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D8BAD" w14:textId="77777777" w:rsidR="00CC1DBF" w:rsidRPr="007A437B" w:rsidRDefault="00CC1DBF" w:rsidP="00CC1DBF">
      <w:pPr>
        <w:spacing w:after="0" w:line="240" w:lineRule="auto"/>
        <w:ind w:firstLine="1416"/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49951946"/>
      <w:bookmarkEnd w:id="0"/>
    </w:p>
    <w:p w14:paraId="0599F832" w14:textId="34651264" w:rsidR="009B355F" w:rsidRPr="00FB7C41" w:rsidRDefault="0082053F" w:rsidP="0089221F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7C41">
        <w:rPr>
          <w:rFonts w:asciiTheme="minorHAnsi" w:hAnsiTheme="minorHAnsi" w:cstheme="minorHAnsi"/>
          <w:b/>
          <w:sz w:val="24"/>
          <w:szCs w:val="24"/>
        </w:rPr>
        <w:t xml:space="preserve">PORTARIA UFERSA/PROPPG N.º </w:t>
      </w:r>
      <w:r w:rsidR="001E5D94">
        <w:rPr>
          <w:rFonts w:asciiTheme="minorHAnsi" w:hAnsiTheme="minorHAnsi" w:cstheme="minorHAnsi"/>
          <w:b/>
          <w:sz w:val="24"/>
          <w:szCs w:val="24"/>
        </w:rPr>
        <w:t>5</w:t>
      </w:r>
      <w:r w:rsidR="00960399">
        <w:rPr>
          <w:rFonts w:asciiTheme="minorHAnsi" w:hAnsiTheme="minorHAnsi" w:cstheme="minorHAnsi"/>
          <w:b/>
          <w:sz w:val="24"/>
          <w:szCs w:val="24"/>
        </w:rPr>
        <w:t>2</w:t>
      </w:r>
      <w:r w:rsidRPr="00FB7C41">
        <w:rPr>
          <w:rFonts w:asciiTheme="minorHAnsi" w:hAnsiTheme="minorHAnsi" w:cstheme="minorHAnsi"/>
          <w:b/>
          <w:sz w:val="24"/>
          <w:szCs w:val="24"/>
        </w:rPr>
        <w:t>/20</w:t>
      </w:r>
      <w:r w:rsidR="000C5147" w:rsidRPr="00FB7C41">
        <w:rPr>
          <w:rFonts w:asciiTheme="minorHAnsi" w:hAnsiTheme="minorHAnsi" w:cstheme="minorHAnsi"/>
          <w:b/>
          <w:sz w:val="24"/>
          <w:szCs w:val="24"/>
        </w:rPr>
        <w:t>2</w:t>
      </w:r>
      <w:r w:rsidR="00933215" w:rsidRPr="00FB7C41">
        <w:rPr>
          <w:rFonts w:asciiTheme="minorHAnsi" w:hAnsiTheme="minorHAnsi" w:cstheme="minorHAnsi"/>
          <w:b/>
          <w:sz w:val="24"/>
          <w:szCs w:val="24"/>
        </w:rPr>
        <w:t>4</w:t>
      </w:r>
      <w:r w:rsidRPr="00FB7C41">
        <w:rPr>
          <w:rFonts w:asciiTheme="minorHAnsi" w:hAnsiTheme="minorHAnsi" w:cstheme="minorHAnsi"/>
          <w:b/>
          <w:sz w:val="24"/>
          <w:szCs w:val="24"/>
        </w:rPr>
        <w:t xml:space="preserve">, de </w:t>
      </w:r>
      <w:r w:rsidR="00712095">
        <w:rPr>
          <w:rFonts w:asciiTheme="minorHAnsi" w:hAnsiTheme="minorHAnsi" w:cstheme="minorHAnsi"/>
          <w:b/>
          <w:sz w:val="24"/>
          <w:szCs w:val="24"/>
        </w:rPr>
        <w:t>30</w:t>
      </w:r>
      <w:r w:rsidR="00EC5338" w:rsidRPr="00FB7C4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FB7C41">
        <w:rPr>
          <w:rFonts w:asciiTheme="minorHAnsi" w:hAnsiTheme="minorHAnsi" w:cstheme="minorHAnsi"/>
          <w:b/>
          <w:sz w:val="24"/>
          <w:szCs w:val="24"/>
        </w:rPr>
        <w:t xml:space="preserve">de </w:t>
      </w:r>
      <w:r w:rsidR="008263A1" w:rsidRPr="00FB7C41">
        <w:rPr>
          <w:rFonts w:asciiTheme="minorHAnsi" w:hAnsiTheme="minorHAnsi" w:cstheme="minorHAnsi"/>
          <w:b/>
          <w:sz w:val="24"/>
          <w:szCs w:val="24"/>
        </w:rPr>
        <w:t>agosto</w:t>
      </w:r>
      <w:r w:rsidR="009B355F" w:rsidRPr="00FB7C41">
        <w:rPr>
          <w:rFonts w:asciiTheme="minorHAnsi" w:hAnsiTheme="minorHAnsi" w:cstheme="minorHAnsi"/>
          <w:b/>
          <w:sz w:val="24"/>
          <w:szCs w:val="24"/>
        </w:rPr>
        <w:t xml:space="preserve"> de 20</w:t>
      </w:r>
      <w:r w:rsidR="000C5147" w:rsidRPr="00FB7C41">
        <w:rPr>
          <w:rFonts w:asciiTheme="minorHAnsi" w:hAnsiTheme="minorHAnsi" w:cstheme="minorHAnsi"/>
          <w:b/>
          <w:sz w:val="24"/>
          <w:szCs w:val="24"/>
        </w:rPr>
        <w:t>2</w:t>
      </w:r>
      <w:r w:rsidR="00933215" w:rsidRPr="00FB7C41">
        <w:rPr>
          <w:rFonts w:asciiTheme="minorHAnsi" w:hAnsiTheme="minorHAnsi" w:cstheme="minorHAnsi"/>
          <w:b/>
          <w:sz w:val="24"/>
          <w:szCs w:val="24"/>
        </w:rPr>
        <w:t>4</w:t>
      </w:r>
    </w:p>
    <w:p w14:paraId="0C6EF6BA" w14:textId="77777777" w:rsidR="00AD195F" w:rsidRPr="00FB7C41" w:rsidRDefault="00AD195F" w:rsidP="009B355F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18D29235" w14:textId="5192C7AA" w:rsidR="000A4D12" w:rsidRPr="00FB7C41" w:rsidRDefault="009B355F" w:rsidP="00DD4ED2">
      <w:pPr>
        <w:spacing w:after="0" w:line="240" w:lineRule="auto"/>
        <w:jc w:val="both"/>
        <w:rPr>
          <w:rFonts w:eastAsia="Calibri" w:cs="Calibri"/>
          <w:color w:val="000000"/>
          <w:sz w:val="24"/>
          <w:szCs w:val="24"/>
        </w:rPr>
      </w:pPr>
      <w:r w:rsidRPr="00FB7C41">
        <w:rPr>
          <w:rFonts w:asciiTheme="minorHAnsi" w:hAnsiTheme="minorHAnsi" w:cstheme="minorHAnsi"/>
          <w:sz w:val="24"/>
          <w:szCs w:val="24"/>
        </w:rPr>
        <w:tab/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O Pró-Reitor </w:t>
      </w:r>
      <w:r w:rsidR="00ED35E7">
        <w:rPr>
          <w:rFonts w:eastAsia="Calibri" w:cs="Calibri"/>
          <w:color w:val="000000"/>
          <w:sz w:val="24"/>
          <w:szCs w:val="24"/>
        </w:rPr>
        <w:t xml:space="preserve">Adjunto </w:t>
      </w:r>
      <w:r w:rsidR="008263A1" w:rsidRPr="00FB7C41">
        <w:rPr>
          <w:rFonts w:eastAsia="Calibri" w:cs="Calibri"/>
          <w:color w:val="000000"/>
          <w:sz w:val="24"/>
          <w:szCs w:val="24"/>
        </w:rPr>
        <w:t>de Pesquisa e Pós-graduação da Universidade Federal Rural do Semi</w:t>
      </w:r>
      <w:r w:rsidR="00AA2EE7">
        <w:rPr>
          <w:rFonts w:eastAsia="Calibri" w:cs="Calibri"/>
          <w:color w:val="000000"/>
          <w:sz w:val="24"/>
          <w:szCs w:val="24"/>
        </w:rPr>
        <w:t>-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Árido, no uso de suas atribuições conferidas pela Portaria UFERSA/GAB Nº </w:t>
      </w:r>
      <w:r w:rsidR="00ED35E7">
        <w:rPr>
          <w:rFonts w:eastAsia="Calibri" w:cs="Calibri"/>
          <w:color w:val="000000"/>
          <w:sz w:val="24"/>
          <w:szCs w:val="24"/>
        </w:rPr>
        <w:t>327</w:t>
      </w:r>
      <w:r w:rsidR="008263A1" w:rsidRPr="00FB7C41">
        <w:rPr>
          <w:rFonts w:eastAsia="Calibri" w:cs="Calibri"/>
          <w:color w:val="000000"/>
          <w:sz w:val="24"/>
          <w:szCs w:val="24"/>
        </w:rPr>
        <w:t>/202</w:t>
      </w:r>
      <w:r w:rsidR="00ED35E7">
        <w:rPr>
          <w:rFonts w:eastAsia="Calibri" w:cs="Calibri"/>
          <w:color w:val="000000"/>
          <w:sz w:val="24"/>
          <w:szCs w:val="24"/>
        </w:rPr>
        <w:t>3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 de </w:t>
      </w:r>
      <w:r w:rsidR="00ED35E7">
        <w:rPr>
          <w:rFonts w:eastAsia="Calibri" w:cs="Calibri"/>
          <w:color w:val="000000"/>
          <w:sz w:val="24"/>
          <w:szCs w:val="24"/>
        </w:rPr>
        <w:t>10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 de </w:t>
      </w:r>
      <w:r w:rsidR="00ED35E7">
        <w:rPr>
          <w:rFonts w:eastAsia="Calibri" w:cs="Calibri"/>
          <w:color w:val="000000"/>
          <w:sz w:val="24"/>
          <w:szCs w:val="24"/>
        </w:rPr>
        <w:t>março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 de 202</w:t>
      </w:r>
      <w:r w:rsidR="00ED35E7">
        <w:rPr>
          <w:rFonts w:eastAsia="Calibri" w:cs="Calibri"/>
          <w:color w:val="000000"/>
          <w:sz w:val="24"/>
          <w:szCs w:val="24"/>
        </w:rPr>
        <w:t>3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, publicada no Diário Oficial da União de </w:t>
      </w:r>
      <w:r w:rsidR="00ED35E7">
        <w:rPr>
          <w:rFonts w:eastAsia="Calibri" w:cs="Calibri"/>
          <w:color w:val="000000"/>
          <w:sz w:val="24"/>
          <w:szCs w:val="24"/>
        </w:rPr>
        <w:t>13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 de </w:t>
      </w:r>
      <w:r w:rsidR="00ED35E7">
        <w:rPr>
          <w:rFonts w:eastAsia="Calibri" w:cs="Calibri"/>
          <w:color w:val="000000"/>
          <w:sz w:val="24"/>
          <w:szCs w:val="24"/>
        </w:rPr>
        <w:t>março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 de 202</w:t>
      </w:r>
      <w:r w:rsidR="00ED35E7">
        <w:rPr>
          <w:rFonts w:eastAsia="Calibri" w:cs="Calibri"/>
          <w:color w:val="000000"/>
          <w:sz w:val="24"/>
          <w:szCs w:val="24"/>
        </w:rPr>
        <w:t>3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; considerando a solicitação constante no </w:t>
      </w:r>
      <w:r w:rsidR="00DD4ED2" w:rsidRPr="00FB7C41">
        <w:rPr>
          <w:rFonts w:eastAsia="Calibri" w:cs="Calibri"/>
          <w:color w:val="000000"/>
          <w:sz w:val="24"/>
          <w:szCs w:val="24"/>
        </w:rPr>
        <w:t xml:space="preserve">OFICIO Nº </w:t>
      </w:r>
      <w:r w:rsidR="004068B3">
        <w:rPr>
          <w:rFonts w:eastAsia="Calibri" w:cs="Calibri"/>
          <w:color w:val="000000"/>
          <w:sz w:val="24"/>
          <w:szCs w:val="24"/>
        </w:rPr>
        <w:t>2</w:t>
      </w:r>
      <w:r w:rsidR="00960399">
        <w:rPr>
          <w:rFonts w:eastAsia="Calibri" w:cs="Calibri"/>
          <w:color w:val="000000"/>
          <w:sz w:val="24"/>
          <w:szCs w:val="24"/>
        </w:rPr>
        <w:t>8</w:t>
      </w:r>
      <w:r w:rsidR="00DD4ED2" w:rsidRPr="00FB7C41">
        <w:rPr>
          <w:rFonts w:eastAsia="Calibri" w:cs="Calibri"/>
          <w:color w:val="000000"/>
          <w:sz w:val="24"/>
          <w:szCs w:val="24"/>
        </w:rPr>
        <w:t xml:space="preserve"> / 2024 - PPG</w:t>
      </w:r>
      <w:r w:rsidR="00712095">
        <w:rPr>
          <w:rFonts w:eastAsia="Calibri" w:cs="Calibri"/>
          <w:color w:val="000000"/>
          <w:sz w:val="24"/>
          <w:szCs w:val="24"/>
        </w:rPr>
        <w:t>FITO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, de </w:t>
      </w:r>
      <w:r w:rsidR="00712095">
        <w:rPr>
          <w:rFonts w:eastAsia="Calibri" w:cs="Calibri"/>
          <w:color w:val="000000"/>
          <w:sz w:val="24"/>
          <w:szCs w:val="24"/>
        </w:rPr>
        <w:t>2</w:t>
      </w:r>
      <w:r w:rsidR="00960399">
        <w:rPr>
          <w:rFonts w:eastAsia="Calibri" w:cs="Calibri"/>
          <w:color w:val="000000"/>
          <w:sz w:val="24"/>
          <w:szCs w:val="24"/>
        </w:rPr>
        <w:t>3</w:t>
      </w:r>
      <w:r w:rsidR="008263A1" w:rsidRPr="00FB7C41">
        <w:rPr>
          <w:rFonts w:eastAsia="Calibri" w:cs="Calibri"/>
          <w:color w:val="000000"/>
          <w:sz w:val="24"/>
          <w:szCs w:val="24"/>
        </w:rPr>
        <w:t xml:space="preserve"> de agosto de 2024, que solicita designação de comissão </w:t>
      </w:r>
      <w:r w:rsidR="001657F5" w:rsidRPr="00FB7C41">
        <w:rPr>
          <w:rFonts w:eastAsia="Calibri" w:cs="Calibri"/>
          <w:color w:val="000000"/>
          <w:sz w:val="24"/>
          <w:szCs w:val="24"/>
        </w:rPr>
        <w:t xml:space="preserve">que </w:t>
      </w:r>
      <w:r w:rsidR="001E5D94">
        <w:rPr>
          <w:rFonts w:eastAsia="Calibri" w:cs="Calibri"/>
          <w:color w:val="000000"/>
          <w:sz w:val="24"/>
          <w:szCs w:val="24"/>
        </w:rPr>
        <w:t xml:space="preserve">será responsável </w:t>
      </w:r>
      <w:r w:rsidR="00960399">
        <w:rPr>
          <w:rFonts w:eastAsia="Calibri" w:cs="Calibri"/>
          <w:color w:val="000000"/>
          <w:sz w:val="24"/>
          <w:szCs w:val="24"/>
        </w:rPr>
        <w:t>pela condução do processo seletivo de ingresso de discentes no</w:t>
      </w:r>
      <w:r w:rsidR="00712095" w:rsidRPr="00712095">
        <w:rPr>
          <w:rFonts w:eastAsia="Calibri" w:cs="Calibri"/>
          <w:color w:val="000000"/>
          <w:sz w:val="24"/>
          <w:szCs w:val="24"/>
        </w:rPr>
        <w:t xml:space="preserve"> Programa de Pós-Graduação em Fitotecnia (PPGFITO)</w:t>
      </w:r>
      <w:r w:rsidR="00960399">
        <w:rPr>
          <w:rFonts w:eastAsia="Calibri" w:cs="Calibri"/>
          <w:color w:val="000000"/>
          <w:sz w:val="24"/>
          <w:szCs w:val="24"/>
        </w:rPr>
        <w:t xml:space="preserve">, </w:t>
      </w:r>
      <w:r w:rsidR="00960399" w:rsidRPr="00960399">
        <w:rPr>
          <w:rFonts w:eastAsia="Calibri" w:cs="Calibri"/>
          <w:color w:val="000000"/>
          <w:sz w:val="24"/>
          <w:szCs w:val="24"/>
        </w:rPr>
        <w:t>para o semestre 2025.1</w:t>
      </w:r>
      <w:r w:rsidR="008263A1" w:rsidRPr="00FB7C41">
        <w:rPr>
          <w:rFonts w:eastAsia="Calibri" w:cs="Calibri"/>
          <w:color w:val="000000"/>
          <w:sz w:val="24"/>
          <w:szCs w:val="24"/>
        </w:rPr>
        <w:t>; o que determina o artigo 19, inciso XVI do Regulamento Geral dos Programas de Pós-Graduação Stricto Sensu da UFERSA; considerando o que determina o artigo 01, inciso VII da Portaria UFERSA/GAB Nº 658/2020, de 04 de novembro de 2020; r e s o l v e:</w:t>
      </w:r>
    </w:p>
    <w:p w14:paraId="734A9975" w14:textId="77777777" w:rsidR="008263A1" w:rsidRPr="00FB7C41" w:rsidRDefault="008263A1" w:rsidP="008263A1">
      <w:pPr>
        <w:tabs>
          <w:tab w:val="left" w:pos="1418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E57B565" w14:textId="6E2EDB32" w:rsidR="00DD4ED2" w:rsidRPr="00FB7C41" w:rsidRDefault="00B70507" w:rsidP="008263A1">
      <w:pPr>
        <w:jc w:val="both"/>
        <w:rPr>
          <w:rFonts w:eastAsia="Calibri" w:cs="Calibri"/>
          <w:color w:val="000000"/>
          <w:sz w:val="24"/>
          <w:szCs w:val="24"/>
        </w:rPr>
      </w:pPr>
      <w:r w:rsidRPr="00FB7C41">
        <w:rPr>
          <w:rFonts w:asciiTheme="minorHAnsi" w:hAnsiTheme="minorHAnsi" w:cstheme="minorHAnsi"/>
          <w:sz w:val="24"/>
          <w:szCs w:val="24"/>
        </w:rPr>
        <w:t xml:space="preserve">                   </w:t>
      </w:r>
    </w:p>
    <w:p w14:paraId="45FB5E6E" w14:textId="2B593869" w:rsidR="00FB7C41" w:rsidRDefault="00B70507" w:rsidP="00FB7C41">
      <w:pPr>
        <w:spacing w:after="0" w:line="240" w:lineRule="auto"/>
        <w:jc w:val="both"/>
        <w:rPr>
          <w:rFonts w:eastAsia="Calibri" w:cs="Calibri"/>
          <w:color w:val="000000"/>
          <w:sz w:val="24"/>
          <w:szCs w:val="24"/>
        </w:rPr>
      </w:pPr>
      <w:r w:rsidRPr="00FB7C41">
        <w:rPr>
          <w:rFonts w:asciiTheme="minorHAnsi" w:hAnsiTheme="minorHAnsi" w:cstheme="minorHAnsi"/>
          <w:sz w:val="24"/>
          <w:szCs w:val="24"/>
        </w:rPr>
        <w:t xml:space="preserve">  </w:t>
      </w:r>
      <w:r w:rsidR="00DD4ED2" w:rsidRPr="00FB7C41">
        <w:rPr>
          <w:rFonts w:asciiTheme="minorHAnsi" w:hAnsiTheme="minorHAnsi" w:cstheme="minorHAnsi"/>
          <w:sz w:val="24"/>
          <w:szCs w:val="24"/>
        </w:rPr>
        <w:t xml:space="preserve">                </w:t>
      </w:r>
      <w:r w:rsidR="00DD4ED2" w:rsidRPr="00FB7C41">
        <w:rPr>
          <w:rFonts w:eastAsia="Calibri" w:cs="Calibri"/>
          <w:b/>
          <w:color w:val="000000"/>
          <w:sz w:val="24"/>
          <w:szCs w:val="24"/>
        </w:rPr>
        <w:t xml:space="preserve">Art. </w:t>
      </w:r>
      <w:r w:rsidR="00712095">
        <w:rPr>
          <w:rFonts w:eastAsia="Calibri" w:cs="Calibri"/>
          <w:b/>
          <w:color w:val="000000"/>
          <w:sz w:val="24"/>
          <w:szCs w:val="24"/>
        </w:rPr>
        <w:t>1</w:t>
      </w:r>
      <w:r w:rsidR="00DD4ED2" w:rsidRPr="00FB7C41">
        <w:rPr>
          <w:rFonts w:eastAsia="Calibri" w:cs="Calibri"/>
          <w:b/>
          <w:color w:val="000000"/>
          <w:sz w:val="24"/>
          <w:szCs w:val="24"/>
        </w:rPr>
        <w:t>º</w:t>
      </w:r>
      <w:r w:rsidR="00FB7C41" w:rsidRPr="00FB7C41">
        <w:rPr>
          <w:rFonts w:eastAsia="Calibri" w:cs="Calibri"/>
          <w:b/>
          <w:color w:val="000000"/>
          <w:sz w:val="24"/>
          <w:szCs w:val="24"/>
        </w:rPr>
        <w:t xml:space="preserve"> </w:t>
      </w:r>
      <w:r w:rsidR="00FB7C41" w:rsidRPr="00712095">
        <w:rPr>
          <w:rFonts w:eastAsia="Calibri" w:cs="Calibri"/>
          <w:color w:val="000000"/>
          <w:sz w:val="24"/>
          <w:szCs w:val="24"/>
        </w:rPr>
        <w:t xml:space="preserve">Designar a comissão composta pelos membros abaixo relacionados, </w:t>
      </w:r>
      <w:r w:rsidR="003B677A" w:rsidRPr="003B677A">
        <w:rPr>
          <w:rFonts w:eastAsia="Calibri" w:cs="Calibri"/>
          <w:color w:val="000000"/>
          <w:sz w:val="24"/>
          <w:szCs w:val="24"/>
        </w:rPr>
        <w:t xml:space="preserve">para coordenar o processo seletivo </w:t>
      </w:r>
      <w:r w:rsidR="003B677A" w:rsidRPr="003B677A">
        <w:rPr>
          <w:rFonts w:eastAsia="Calibri" w:cs="Calibri"/>
          <w:color w:val="000000"/>
          <w:sz w:val="24"/>
          <w:szCs w:val="24"/>
        </w:rPr>
        <w:t>de</w:t>
      </w:r>
      <w:r w:rsidR="003B677A" w:rsidRPr="003B677A">
        <w:rPr>
          <w:rFonts w:eastAsia="Calibri" w:cs="Calibri"/>
          <w:color w:val="000000"/>
          <w:sz w:val="24"/>
          <w:szCs w:val="24"/>
        </w:rPr>
        <w:t xml:space="preserve"> ingresso de discente</w:t>
      </w:r>
      <w:r w:rsidR="003B677A">
        <w:rPr>
          <w:rFonts w:eastAsia="Calibri" w:cs="Calibri"/>
          <w:color w:val="000000"/>
          <w:sz w:val="24"/>
          <w:szCs w:val="24"/>
        </w:rPr>
        <w:t>s</w:t>
      </w:r>
      <w:r w:rsidR="003B677A" w:rsidRPr="003B677A">
        <w:rPr>
          <w:rFonts w:eastAsia="Calibri" w:cs="Calibri"/>
          <w:color w:val="000000"/>
          <w:sz w:val="24"/>
          <w:szCs w:val="24"/>
        </w:rPr>
        <w:t xml:space="preserve"> no Programa de </w:t>
      </w:r>
      <w:r w:rsidR="003B677A" w:rsidRPr="00712095">
        <w:rPr>
          <w:rFonts w:eastAsia="Calibri" w:cs="Calibri"/>
          <w:color w:val="000000"/>
          <w:sz w:val="24"/>
          <w:szCs w:val="24"/>
        </w:rPr>
        <w:t>Programa de Pós-Graduação em Fitotecnia (PPGFITO)</w:t>
      </w:r>
      <w:r w:rsidR="003B677A" w:rsidRPr="003B677A">
        <w:rPr>
          <w:rFonts w:eastAsia="Calibri" w:cs="Calibri"/>
          <w:color w:val="000000"/>
          <w:sz w:val="24"/>
          <w:szCs w:val="24"/>
        </w:rPr>
        <w:t>, para o semestre 202</w:t>
      </w:r>
      <w:r w:rsidR="003B677A" w:rsidRPr="003B677A">
        <w:rPr>
          <w:rFonts w:eastAsia="Calibri" w:cs="Calibri"/>
          <w:color w:val="000000"/>
          <w:sz w:val="24"/>
          <w:szCs w:val="24"/>
        </w:rPr>
        <w:t>5</w:t>
      </w:r>
      <w:r w:rsidR="003B677A" w:rsidRPr="003B677A">
        <w:rPr>
          <w:rFonts w:eastAsia="Calibri" w:cs="Calibri"/>
          <w:color w:val="000000"/>
          <w:sz w:val="24"/>
          <w:szCs w:val="24"/>
        </w:rPr>
        <w:t>.1</w:t>
      </w:r>
      <w:r w:rsidR="003B677A" w:rsidRPr="003B677A">
        <w:rPr>
          <w:rFonts w:eastAsia="Calibri" w:cs="Calibri"/>
          <w:color w:val="000000"/>
          <w:sz w:val="24"/>
          <w:szCs w:val="24"/>
        </w:rPr>
        <w:t>.</w:t>
      </w:r>
    </w:p>
    <w:p w14:paraId="51C90EAE" w14:textId="449CE1B0" w:rsidR="003B677A" w:rsidRPr="003B677A" w:rsidRDefault="00E6692E" w:rsidP="003B677A">
      <w:pPr>
        <w:spacing w:after="0" w:line="240" w:lineRule="auto"/>
        <w:jc w:val="both"/>
        <w:rPr>
          <w:rFonts w:eastAsia="Calibri" w:cs="Calibri"/>
          <w:color w:val="000000"/>
          <w:sz w:val="24"/>
          <w:szCs w:val="24"/>
        </w:rPr>
      </w:pPr>
      <w:r>
        <w:rPr>
          <w:rFonts w:ascii="Verdana" w:hAnsi="Verdana"/>
          <w:color w:val="000000"/>
          <w:sz w:val="17"/>
          <w:szCs w:val="17"/>
        </w:rPr>
        <w:t xml:space="preserve">    </w:t>
      </w:r>
      <w:r w:rsidR="00712095" w:rsidRPr="00712095">
        <w:rPr>
          <w:rFonts w:eastAsia="Calibri" w:cs="Calibri"/>
          <w:color w:val="000000"/>
        </w:rPr>
        <w:br/>
      </w:r>
      <w:r w:rsidR="003B677A" w:rsidRPr="003B677A">
        <w:rPr>
          <w:rFonts w:eastAsia="Calibri" w:cs="Calibri"/>
          <w:color w:val="000000"/>
          <w:sz w:val="24"/>
          <w:szCs w:val="24"/>
        </w:rPr>
        <w:t>Prof. Dr. Aurélio Paes Barros Júnior (Presidente);</w:t>
      </w:r>
    </w:p>
    <w:p w14:paraId="13D0755A" w14:textId="77777777" w:rsidR="003B677A" w:rsidRDefault="003B677A" w:rsidP="003B677A">
      <w:pPr>
        <w:pStyle w:val="Corpodetexto"/>
        <w:tabs>
          <w:tab w:val="clear" w:pos="1440"/>
          <w:tab w:val="left" w:pos="709"/>
        </w:tabs>
        <w:ind w:right="-2"/>
        <w:jc w:val="left"/>
        <w:rPr>
          <w:rFonts w:ascii="Calibri" w:eastAsia="Calibri" w:hAnsi="Calibri" w:cs="Calibri"/>
          <w:color w:val="000000"/>
          <w:lang w:eastAsia="pt-BR"/>
        </w:rPr>
      </w:pPr>
      <w:r w:rsidRPr="003B677A">
        <w:rPr>
          <w:rFonts w:ascii="Calibri" w:eastAsia="Calibri" w:hAnsi="Calibri" w:cs="Calibri"/>
          <w:color w:val="000000"/>
          <w:lang w:eastAsia="pt-BR"/>
        </w:rPr>
        <w:t xml:space="preserve">Prof. Dr. Fred Augusto Lourêdo de Brito </w:t>
      </w:r>
      <w:r w:rsidRPr="00E65F2F">
        <w:rPr>
          <w:rFonts w:ascii="Calibri" w:eastAsia="Calibri" w:hAnsi="Calibri" w:cs="Calibri"/>
          <w:color w:val="000000"/>
          <w:lang w:eastAsia="pt-BR"/>
        </w:rPr>
        <w:t>(Membro titular).</w:t>
      </w:r>
      <w:r w:rsidRPr="00712095">
        <w:rPr>
          <w:rFonts w:ascii="Calibri" w:eastAsia="Calibri" w:hAnsi="Calibri" w:cs="Calibri"/>
          <w:color w:val="000000"/>
          <w:lang w:eastAsia="pt-BR"/>
        </w:rPr>
        <w:t xml:space="preserve"> </w:t>
      </w:r>
    </w:p>
    <w:p w14:paraId="59A3C399" w14:textId="3F32C7BA" w:rsidR="003B677A" w:rsidRPr="003B677A" w:rsidRDefault="003B677A" w:rsidP="003B677A">
      <w:pPr>
        <w:pStyle w:val="Corpodetexto"/>
        <w:tabs>
          <w:tab w:val="clear" w:pos="1440"/>
          <w:tab w:val="left" w:pos="709"/>
        </w:tabs>
        <w:ind w:right="-2"/>
        <w:jc w:val="left"/>
        <w:rPr>
          <w:rFonts w:ascii="Calibri" w:eastAsia="Calibri" w:hAnsi="Calibri" w:cs="Calibri"/>
          <w:color w:val="000000"/>
          <w:lang w:eastAsia="pt-BR"/>
        </w:rPr>
      </w:pPr>
      <w:r w:rsidRPr="003B677A">
        <w:rPr>
          <w:rFonts w:ascii="Calibri" w:eastAsia="Calibri" w:hAnsi="Calibri" w:cs="Calibri"/>
          <w:color w:val="000000"/>
          <w:lang w:eastAsia="pt-BR"/>
        </w:rPr>
        <w:t>Willianny Karem de Sousa (Representante discente).</w:t>
      </w:r>
    </w:p>
    <w:p w14:paraId="65F59C69" w14:textId="465CFFAB" w:rsidR="00325B89" w:rsidRPr="00325B89" w:rsidRDefault="004068B3" w:rsidP="00FF35F0">
      <w:pPr>
        <w:pStyle w:val="Corpodetexto"/>
        <w:tabs>
          <w:tab w:val="clear" w:pos="1440"/>
          <w:tab w:val="left" w:pos="709"/>
        </w:tabs>
        <w:ind w:right="-144"/>
        <w:jc w:val="left"/>
        <w:rPr>
          <w:rFonts w:ascii="Calibri" w:eastAsia="Calibri" w:hAnsi="Calibri" w:cs="Calibri"/>
          <w:color w:val="000000"/>
          <w:lang w:eastAsia="pt-BR"/>
        </w:rPr>
      </w:pPr>
      <w:r w:rsidRPr="00E65F2F">
        <w:rPr>
          <w:rFonts w:ascii="Calibri" w:eastAsia="Calibri" w:hAnsi="Calibri" w:cs="Calibri"/>
          <w:color w:val="000000"/>
          <w:lang w:eastAsia="pt-BR"/>
        </w:rPr>
        <w:t xml:space="preserve">    </w:t>
      </w:r>
      <w:r w:rsidR="00325B89">
        <w:rPr>
          <w:rFonts w:eastAsia="Calibri" w:cs="Calibri"/>
          <w:b/>
          <w:color w:val="000000"/>
        </w:rPr>
        <w:t xml:space="preserve">              </w:t>
      </w:r>
      <w:r w:rsidR="00531DFA" w:rsidRPr="00325B89">
        <w:rPr>
          <w:rFonts w:ascii="Calibri" w:eastAsia="Calibri" w:hAnsi="Calibri" w:cs="Calibri"/>
          <w:b/>
          <w:color w:val="000000"/>
          <w:lang w:eastAsia="pt-BR"/>
        </w:rPr>
        <w:t xml:space="preserve">Art. </w:t>
      </w:r>
      <w:r w:rsidR="00ED35E7" w:rsidRPr="00325B89">
        <w:rPr>
          <w:rFonts w:ascii="Calibri" w:eastAsia="Calibri" w:hAnsi="Calibri" w:cs="Calibri"/>
          <w:b/>
          <w:color w:val="000000"/>
          <w:lang w:eastAsia="pt-BR"/>
        </w:rPr>
        <w:t>2</w:t>
      </w:r>
      <w:r w:rsidR="00531DFA" w:rsidRPr="00325B89">
        <w:rPr>
          <w:rFonts w:ascii="Calibri" w:eastAsia="Calibri" w:hAnsi="Calibri" w:cs="Calibri"/>
          <w:b/>
          <w:color w:val="000000"/>
          <w:lang w:eastAsia="pt-BR"/>
        </w:rPr>
        <w:t xml:space="preserve">º </w:t>
      </w:r>
      <w:r w:rsidR="00325B89" w:rsidRPr="00325B89">
        <w:rPr>
          <w:rFonts w:ascii="Calibri" w:eastAsia="Calibri" w:hAnsi="Calibri" w:cs="Calibri"/>
          <w:color w:val="000000"/>
          <w:lang w:eastAsia="pt-BR"/>
        </w:rPr>
        <w:t xml:space="preserve">A Comissão, ora designada, </w:t>
      </w:r>
      <w:r w:rsidR="003B677A">
        <w:rPr>
          <w:rFonts w:ascii="Calibri" w:eastAsia="Calibri" w:hAnsi="Calibri" w:cs="Calibri"/>
          <w:color w:val="000000"/>
          <w:lang w:eastAsia="pt-BR"/>
        </w:rPr>
        <w:t>irá atender os prazos estabelecidos no edital</w:t>
      </w:r>
      <w:bookmarkStart w:id="1" w:name="_GoBack"/>
      <w:bookmarkEnd w:id="1"/>
      <w:r w:rsidR="003B677A">
        <w:rPr>
          <w:rFonts w:ascii="Calibri" w:eastAsia="Calibri" w:hAnsi="Calibri" w:cs="Calibri"/>
          <w:color w:val="000000"/>
          <w:lang w:eastAsia="pt-BR"/>
        </w:rPr>
        <w:t xml:space="preserve"> PROPPG nº 27/2024.</w:t>
      </w:r>
    </w:p>
    <w:p w14:paraId="527FBCBC" w14:textId="72E84048" w:rsidR="00B70507" w:rsidRPr="00FF35F0" w:rsidRDefault="008263A1" w:rsidP="0033082A">
      <w:pPr>
        <w:pStyle w:val="Corpodetexto"/>
        <w:ind w:right="-2"/>
        <w:rPr>
          <w:rFonts w:ascii="Calibri" w:eastAsia="Calibri" w:hAnsi="Calibri" w:cs="Calibri"/>
          <w:color w:val="000000"/>
          <w:lang w:eastAsia="pt-BR"/>
        </w:rPr>
      </w:pPr>
      <w:r w:rsidRPr="00FB7C41">
        <w:rPr>
          <w:rFonts w:eastAsia="Calibri" w:cs="Calibri"/>
          <w:color w:val="000000"/>
        </w:rPr>
        <w:t xml:space="preserve">  </w:t>
      </w:r>
      <w:r w:rsidR="00591BE4" w:rsidRPr="00FB7C41">
        <w:rPr>
          <w:rFonts w:eastAsia="Calibri" w:cs="Calibri"/>
          <w:color w:val="000000"/>
        </w:rPr>
        <w:t xml:space="preserve">       </w:t>
      </w:r>
      <w:r w:rsidR="00325B89">
        <w:rPr>
          <w:rFonts w:eastAsia="Calibri" w:cs="Calibri"/>
          <w:color w:val="000000"/>
        </w:rPr>
        <w:t xml:space="preserve">       </w:t>
      </w:r>
      <w:r w:rsidR="003B677A">
        <w:rPr>
          <w:rFonts w:eastAsia="Calibri" w:cs="Calibri"/>
          <w:color w:val="000000"/>
        </w:rPr>
        <w:t xml:space="preserve">  </w:t>
      </w:r>
      <w:r w:rsidR="00B70507" w:rsidRPr="00325B89">
        <w:rPr>
          <w:rFonts w:ascii="Calibri" w:eastAsia="Calibri" w:hAnsi="Calibri" w:cs="Calibri"/>
          <w:b/>
          <w:color w:val="000000"/>
          <w:lang w:eastAsia="pt-BR"/>
        </w:rPr>
        <w:t xml:space="preserve">Art. </w:t>
      </w:r>
      <w:r w:rsidR="00ED35E7" w:rsidRPr="00325B89">
        <w:rPr>
          <w:rFonts w:ascii="Calibri" w:eastAsia="Calibri" w:hAnsi="Calibri" w:cs="Calibri"/>
          <w:b/>
          <w:color w:val="000000"/>
          <w:lang w:eastAsia="pt-BR"/>
        </w:rPr>
        <w:t>3</w:t>
      </w:r>
      <w:r w:rsidR="00B70507" w:rsidRPr="00325B89">
        <w:rPr>
          <w:rFonts w:ascii="Calibri" w:eastAsia="Calibri" w:hAnsi="Calibri" w:cs="Calibri"/>
          <w:b/>
          <w:color w:val="000000"/>
          <w:lang w:eastAsia="pt-BR"/>
        </w:rPr>
        <w:t>º</w:t>
      </w:r>
      <w:r w:rsidR="00B70507" w:rsidRPr="00325B89">
        <w:rPr>
          <w:rFonts w:ascii="Calibri" w:eastAsia="Calibri" w:hAnsi="Calibri" w:cs="Calibri"/>
          <w:color w:val="000000"/>
          <w:lang w:eastAsia="pt-BR"/>
        </w:rPr>
        <w:t xml:space="preserve"> Este ato entra em vigor nesta </w:t>
      </w:r>
      <w:r w:rsidR="00A3516C" w:rsidRPr="00325B89">
        <w:rPr>
          <w:rFonts w:ascii="Calibri" w:eastAsia="Calibri" w:hAnsi="Calibri" w:cs="Calibri"/>
          <w:color w:val="000000"/>
          <w:lang w:eastAsia="pt-BR"/>
        </w:rPr>
        <w:t>data</w:t>
      </w:r>
      <w:r w:rsidR="00AF41DA" w:rsidRPr="00325B89">
        <w:rPr>
          <w:rFonts w:ascii="Calibri" w:eastAsia="Calibri" w:hAnsi="Calibri" w:cs="Calibri"/>
          <w:color w:val="000000"/>
          <w:lang w:eastAsia="pt-BR"/>
        </w:rPr>
        <w:t xml:space="preserve"> e os seus efeitos retroagem a </w:t>
      </w:r>
      <w:r w:rsidR="00712095" w:rsidRPr="00325B89">
        <w:rPr>
          <w:rFonts w:ascii="Calibri" w:eastAsia="Calibri" w:hAnsi="Calibri" w:cs="Calibri"/>
          <w:color w:val="000000"/>
          <w:lang w:eastAsia="pt-BR"/>
        </w:rPr>
        <w:t>2</w:t>
      </w:r>
      <w:r w:rsidR="003B677A">
        <w:rPr>
          <w:rFonts w:ascii="Calibri" w:eastAsia="Calibri" w:hAnsi="Calibri" w:cs="Calibri"/>
          <w:color w:val="000000"/>
          <w:lang w:eastAsia="pt-BR"/>
        </w:rPr>
        <w:t>3</w:t>
      </w:r>
      <w:r w:rsidR="00AF41DA" w:rsidRPr="00325B89">
        <w:rPr>
          <w:rFonts w:ascii="Calibri" w:eastAsia="Calibri" w:hAnsi="Calibri" w:cs="Calibri"/>
          <w:color w:val="000000"/>
          <w:lang w:eastAsia="pt-BR"/>
        </w:rPr>
        <w:t xml:space="preserve"> de agosto de 2024</w:t>
      </w:r>
      <w:r w:rsidR="00531DFA" w:rsidRPr="00325B89">
        <w:rPr>
          <w:rFonts w:ascii="Calibri" w:eastAsia="Calibri" w:hAnsi="Calibri" w:cs="Calibri"/>
          <w:color w:val="000000"/>
          <w:lang w:eastAsia="pt-BR"/>
        </w:rPr>
        <w:t>.</w:t>
      </w:r>
      <w:r w:rsidRPr="00FF35F0">
        <w:rPr>
          <w:rFonts w:ascii="Calibri" w:eastAsia="Calibri" w:hAnsi="Calibri" w:cs="Calibri"/>
          <w:color w:val="000000"/>
          <w:lang w:eastAsia="pt-BR"/>
        </w:rPr>
        <w:t xml:space="preserve"> </w:t>
      </w:r>
    </w:p>
    <w:p w14:paraId="1C258B33" w14:textId="2C8DCCD3" w:rsidR="008263A1" w:rsidRPr="00FB7C41" w:rsidRDefault="008263A1" w:rsidP="008263A1">
      <w:pPr>
        <w:ind w:firstLine="851"/>
        <w:rPr>
          <w:sz w:val="24"/>
          <w:szCs w:val="24"/>
        </w:rPr>
      </w:pPr>
      <w:r w:rsidRPr="00FB7C41">
        <w:rPr>
          <w:rFonts w:eastAsia="Calibri" w:cs="Calibri"/>
          <w:sz w:val="24"/>
          <w:szCs w:val="24"/>
        </w:rPr>
        <w:t xml:space="preserve">                              </w:t>
      </w:r>
      <w:r w:rsidR="00ED35E7">
        <w:rPr>
          <w:noProof/>
        </w:rPr>
        <w:drawing>
          <wp:inline distT="0" distB="0" distL="0" distR="0" wp14:anchorId="56F776BE" wp14:editId="23873191">
            <wp:extent cx="2533650" cy="1278238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088" t="28221" r="30335" b="54220"/>
                    <a:stretch/>
                  </pic:blipFill>
                  <pic:spPr bwMode="auto">
                    <a:xfrm>
                      <a:off x="0" y="0"/>
                      <a:ext cx="2541061" cy="128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ECD97" w14:textId="00EEEB3C" w:rsidR="008263A1" w:rsidRPr="00FB7C41" w:rsidRDefault="008263A1" w:rsidP="008263A1">
      <w:pPr>
        <w:spacing w:line="240" w:lineRule="auto"/>
        <w:ind w:firstLine="851"/>
        <w:rPr>
          <w:rFonts w:eastAsia="Calibri" w:cs="Calibri"/>
          <w:b/>
          <w:sz w:val="24"/>
          <w:szCs w:val="24"/>
        </w:rPr>
      </w:pPr>
      <w:r w:rsidRPr="00FB7C41">
        <w:rPr>
          <w:rFonts w:eastAsia="Calibri" w:cs="Calibri"/>
          <w:b/>
          <w:sz w:val="24"/>
          <w:szCs w:val="24"/>
        </w:rPr>
        <w:t xml:space="preserve">                           </w:t>
      </w:r>
      <w:r w:rsidR="00ED35E7">
        <w:rPr>
          <w:rFonts w:eastAsia="Calibri" w:cs="Calibri"/>
          <w:b/>
          <w:sz w:val="24"/>
          <w:szCs w:val="24"/>
        </w:rPr>
        <w:t xml:space="preserve">            </w:t>
      </w:r>
      <w:r w:rsidRPr="00FB7C41">
        <w:rPr>
          <w:rFonts w:eastAsia="Calibri" w:cs="Calibri"/>
          <w:b/>
          <w:sz w:val="24"/>
          <w:szCs w:val="24"/>
        </w:rPr>
        <w:t xml:space="preserve">Prof. </w:t>
      </w:r>
      <w:r w:rsidR="00ED35E7">
        <w:rPr>
          <w:rFonts w:eastAsia="Calibri" w:cs="Calibri"/>
          <w:b/>
          <w:sz w:val="24"/>
          <w:szCs w:val="24"/>
        </w:rPr>
        <w:t>Idalmir de Sousa Queiroz Júnior</w:t>
      </w:r>
      <w:r w:rsidRPr="00FB7C41">
        <w:rPr>
          <w:rFonts w:eastAsia="Calibri" w:cs="Calibri"/>
          <w:b/>
          <w:sz w:val="24"/>
          <w:szCs w:val="24"/>
        </w:rPr>
        <w:t xml:space="preserve"> </w:t>
      </w:r>
    </w:p>
    <w:p w14:paraId="371D8225" w14:textId="1C857F72" w:rsidR="00A75CC3" w:rsidRPr="00FB7C41" w:rsidRDefault="008263A1" w:rsidP="00591BE4">
      <w:pPr>
        <w:spacing w:line="240" w:lineRule="auto"/>
        <w:ind w:firstLine="851"/>
        <w:rPr>
          <w:rFonts w:eastAsia="Calibri" w:cs="Calibri"/>
          <w:b/>
          <w:sz w:val="24"/>
          <w:szCs w:val="24"/>
        </w:rPr>
      </w:pPr>
      <w:r w:rsidRPr="00FB7C41">
        <w:rPr>
          <w:rFonts w:eastAsia="Calibri" w:cs="Calibri"/>
          <w:b/>
          <w:sz w:val="24"/>
          <w:szCs w:val="24"/>
        </w:rPr>
        <w:t xml:space="preserve">                           </w:t>
      </w:r>
      <w:r w:rsidRPr="00FB7C41">
        <w:rPr>
          <w:rFonts w:eastAsia="Calibri" w:cs="Calibri"/>
          <w:b/>
          <w:bCs/>
          <w:sz w:val="24"/>
          <w:szCs w:val="24"/>
        </w:rPr>
        <w:t xml:space="preserve">Pró-Reitor </w:t>
      </w:r>
      <w:r w:rsidR="00ED35E7">
        <w:rPr>
          <w:rFonts w:eastAsia="Calibri" w:cs="Calibri"/>
          <w:b/>
          <w:bCs/>
          <w:sz w:val="24"/>
          <w:szCs w:val="24"/>
        </w:rPr>
        <w:t xml:space="preserve">Adjunto </w:t>
      </w:r>
      <w:r w:rsidRPr="00FB7C41">
        <w:rPr>
          <w:rFonts w:eastAsia="Calibri" w:cs="Calibri"/>
          <w:b/>
          <w:bCs/>
          <w:sz w:val="24"/>
          <w:szCs w:val="24"/>
        </w:rPr>
        <w:t>de Pesquisa e Pós-Graduação</w:t>
      </w:r>
    </w:p>
    <w:sectPr w:rsidR="00A75CC3" w:rsidRPr="00FB7C41" w:rsidSect="00687D6E">
      <w:headerReference w:type="default" r:id="rId9"/>
      <w:footerReference w:type="default" r:id="rId10"/>
      <w:pgSz w:w="11906" w:h="16838"/>
      <w:pgMar w:top="2835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4B3D16" w14:textId="77777777" w:rsidR="00745C33" w:rsidRDefault="00745C33" w:rsidP="00AC3B9D">
      <w:pPr>
        <w:spacing w:after="0" w:line="240" w:lineRule="auto"/>
      </w:pPr>
      <w:r>
        <w:separator/>
      </w:r>
    </w:p>
  </w:endnote>
  <w:endnote w:type="continuationSeparator" w:id="0">
    <w:p w14:paraId="6FD6CBBC" w14:textId="77777777" w:rsidR="00745C33" w:rsidRDefault="00745C33" w:rsidP="00AC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F869C" w14:textId="77777777" w:rsidR="009C3B9A" w:rsidRPr="005356A2" w:rsidRDefault="009C3B9A" w:rsidP="00AC3B9D">
    <w:pPr>
      <w:pStyle w:val="Cabealho"/>
      <w:tabs>
        <w:tab w:val="left" w:pos="7300"/>
      </w:tabs>
      <w:spacing w:before="120"/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F1F8D7" wp14:editId="2DE40F32">
              <wp:simplePos x="0" y="0"/>
              <wp:positionH relativeFrom="column">
                <wp:posOffset>-15875</wp:posOffset>
              </wp:positionH>
              <wp:positionV relativeFrom="paragraph">
                <wp:posOffset>3810</wp:posOffset>
              </wp:positionV>
              <wp:extent cx="5939790" cy="0"/>
              <wp:effectExtent l="12700" t="13335" r="10160" b="5715"/>
              <wp:wrapNone/>
              <wp:docPr id="2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CA68007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.25pt;margin-top:.3pt;width:467.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" strokecolor="#4f81bd"/>
          </w:pict>
        </mc:Fallback>
      </mc:AlternateContent>
    </w:r>
    <w:r w:rsidRPr="005356A2">
      <w:rPr>
        <w:rFonts w:ascii="Times New Roman" w:hAnsi="Times New Roman"/>
        <w:sz w:val="16"/>
        <w:szCs w:val="16"/>
      </w:rPr>
      <w:t>Av. Francisco Mota, 572, Bairro Costa e Silva. Mossoró/RN | Caixa Postal 137 | CEP: 59625-900</w:t>
    </w:r>
  </w:p>
  <w:p w14:paraId="0B4BD45C" w14:textId="77777777" w:rsidR="009C3B9A" w:rsidRPr="005356A2" w:rsidRDefault="009C3B9A" w:rsidP="00AC3B9D">
    <w:pPr>
      <w:pStyle w:val="Cabealho"/>
      <w:tabs>
        <w:tab w:val="left" w:pos="7300"/>
      </w:tabs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sz w:val="16"/>
        <w:szCs w:val="16"/>
      </w:rPr>
      <w:t>Fone: (84) 3317-8295 | Fax: (84) 3317-XXX</w:t>
    </w:r>
    <w:r w:rsidRPr="005356A2">
      <w:rPr>
        <w:rFonts w:ascii="Times New Roman" w:hAnsi="Times New Roman"/>
        <w:sz w:val="16"/>
        <w:szCs w:val="16"/>
      </w:rPr>
      <w:t xml:space="preserve"> | E-mail: </w:t>
    </w:r>
    <w:hyperlink r:id="rId1" w:history="1">
      <w:r w:rsidRPr="00B36C47">
        <w:rPr>
          <w:rStyle w:val="Hiperligao"/>
          <w:rFonts w:ascii="Times New Roman" w:hAnsi="Times New Roman"/>
          <w:b/>
          <w:sz w:val="16"/>
          <w:szCs w:val="16"/>
        </w:rPr>
        <w:t>proppg@ufersa.edu.br</w:t>
      </w:r>
    </w:hyperlink>
    <w:r w:rsidRPr="005356A2">
      <w:rPr>
        <w:rFonts w:ascii="Times New Roman" w:hAnsi="Times New Roman"/>
        <w:sz w:val="16"/>
        <w:szCs w:val="16"/>
      </w:rPr>
      <w:t xml:space="preserve"> | </w:t>
    </w:r>
    <w:hyperlink r:id="rId2">
      <w:r w:rsidRPr="00580D52">
        <w:rPr>
          <w:rFonts w:ascii="Times New Roman" w:hAnsi="Times New Roman"/>
          <w:b/>
          <w:color w:val="4F81BD"/>
          <w:sz w:val="16"/>
          <w:szCs w:val="16"/>
          <w:u w:val="single"/>
        </w:rPr>
        <w:t>www.ufersa.edu.br</w:t>
      </w:r>
    </w:hyperlink>
  </w:p>
  <w:p w14:paraId="771E7E0C" w14:textId="77777777" w:rsidR="009C3B9A" w:rsidRDefault="009C3B9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CF3A51" w14:textId="77777777" w:rsidR="00745C33" w:rsidRDefault="00745C33" w:rsidP="00AC3B9D">
      <w:pPr>
        <w:spacing w:after="0" w:line="240" w:lineRule="auto"/>
      </w:pPr>
      <w:r>
        <w:separator/>
      </w:r>
    </w:p>
  </w:footnote>
  <w:footnote w:type="continuationSeparator" w:id="0">
    <w:p w14:paraId="60F6BF0E" w14:textId="77777777" w:rsidR="00745C33" w:rsidRDefault="00745C33" w:rsidP="00AC3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A6E0F" w14:textId="77777777" w:rsidR="009C3B9A" w:rsidRDefault="00745C33" w:rsidP="00AC3B9D">
    <w:pPr>
      <w:pStyle w:val="Cabealho"/>
      <w:jc w:val="center"/>
    </w:pPr>
    <w:r>
      <w:rPr>
        <w:noProof/>
      </w:rPr>
      <w:pict w14:anchorId="06B788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2" o:spid="_x0000_s2049" type="#_x0000_t75" style="position:absolute;left:0;text-align:left;margin-left:0;margin-top:0;width:311.75pt;height:479.75pt;z-index:-251658240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  <w:r w:rsidR="009C3B9A">
      <w:rPr>
        <w:noProof/>
      </w:rPr>
      <w:drawing>
        <wp:inline distT="0" distB="0" distL="0" distR="0" wp14:anchorId="49F81C73" wp14:editId="4E68437D">
          <wp:extent cx="866775" cy="866775"/>
          <wp:effectExtent l="0" t="0" r="9525" b="9525"/>
          <wp:docPr id="4" name="Imagem 4" descr="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0CF057" w14:textId="77777777" w:rsidR="009C3B9A" w:rsidRPr="00580D52" w:rsidRDefault="009C3B9A" w:rsidP="00AC3B9D">
    <w:pPr>
      <w:pStyle w:val="Cabealho"/>
      <w:spacing w:line="240" w:lineRule="atLeast"/>
      <w:jc w:val="center"/>
      <w:rPr>
        <w:rFonts w:ascii="Times New Roman" w:hAnsi="Times New Roman"/>
        <w:b/>
        <w:color w:val="4F81BD"/>
        <w:sz w:val="18"/>
        <w:szCs w:val="18"/>
      </w:rPr>
    </w:pPr>
    <w:r w:rsidRPr="00580D52">
      <w:rPr>
        <w:rFonts w:ascii="Times New Roman" w:hAnsi="Times New Roman"/>
        <w:b/>
        <w:color w:val="4F81BD"/>
        <w:sz w:val="18"/>
        <w:szCs w:val="18"/>
      </w:rPr>
      <w:t>MINISTÉRIO DA EDUCAÇÃO</w:t>
    </w:r>
  </w:p>
  <w:p w14:paraId="516D30F7" w14:textId="77777777" w:rsidR="009C3B9A" w:rsidRPr="00580D52" w:rsidRDefault="009C3B9A" w:rsidP="00AC3B9D">
    <w:pPr>
      <w:pStyle w:val="Cabealho"/>
      <w:spacing w:line="240" w:lineRule="atLeast"/>
      <w:jc w:val="center"/>
      <w:rPr>
        <w:rFonts w:ascii="Times New Roman" w:hAnsi="Times New Roman"/>
        <w:color w:val="4F81BD"/>
        <w:sz w:val="18"/>
        <w:szCs w:val="18"/>
      </w:rPr>
    </w:pPr>
    <w:r w:rsidRPr="00580D52">
      <w:rPr>
        <w:rFonts w:ascii="Times New Roman" w:hAnsi="Times New Roman"/>
        <w:b/>
        <w:color w:val="4F81BD"/>
        <w:sz w:val="18"/>
        <w:szCs w:val="18"/>
      </w:rPr>
      <w:t>UNIVERSIDADE FEDERAL RURAL DO SEMI-ÁRIDO</w:t>
    </w:r>
  </w:p>
  <w:p w14:paraId="64FC5B34" w14:textId="77777777" w:rsidR="009C3B9A" w:rsidRPr="005356A2" w:rsidRDefault="009C3B9A" w:rsidP="00AC3B9D">
    <w:pPr>
      <w:pStyle w:val="Cabealho"/>
      <w:spacing w:line="240" w:lineRule="atLeast"/>
      <w:jc w:val="center"/>
      <w:rPr>
        <w:rFonts w:ascii="Times New Roman" w:hAnsi="Times New Roman"/>
        <w:b/>
        <w:caps/>
        <w:sz w:val="18"/>
        <w:szCs w:val="18"/>
      </w:rPr>
    </w:pPr>
    <w:r>
      <w:rPr>
        <w:rFonts w:ascii="Times New Roman" w:hAnsi="Times New Roman"/>
        <w:b/>
        <w:caps/>
        <w:sz w:val="18"/>
        <w:szCs w:val="18"/>
      </w:rPr>
      <w:t>PRÓ-REITORIA DE PESQUISA E PÓS-GRADUAÇÃO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7B79"/>
    <w:multiLevelType w:val="multilevel"/>
    <w:tmpl w:val="5910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7936AD"/>
    <w:multiLevelType w:val="hybridMultilevel"/>
    <w:tmpl w:val="A2EEF3E2"/>
    <w:lvl w:ilvl="0" w:tplc="8556CE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14376"/>
    <w:multiLevelType w:val="hybridMultilevel"/>
    <w:tmpl w:val="FA5C5CD6"/>
    <w:lvl w:ilvl="0" w:tplc="04C073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F17FA"/>
    <w:multiLevelType w:val="hybridMultilevel"/>
    <w:tmpl w:val="FAAA1162"/>
    <w:lvl w:ilvl="0" w:tplc="D3BC7E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E0F40"/>
    <w:multiLevelType w:val="hybridMultilevel"/>
    <w:tmpl w:val="89424120"/>
    <w:lvl w:ilvl="0" w:tplc="9F1C97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CF763F"/>
    <w:multiLevelType w:val="hybridMultilevel"/>
    <w:tmpl w:val="16424208"/>
    <w:lvl w:ilvl="0" w:tplc="963875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9D"/>
    <w:rsid w:val="00007724"/>
    <w:rsid w:val="00010908"/>
    <w:rsid w:val="000113E7"/>
    <w:rsid w:val="00013AB3"/>
    <w:rsid w:val="00023CDC"/>
    <w:rsid w:val="000322AF"/>
    <w:rsid w:val="00045227"/>
    <w:rsid w:val="00070133"/>
    <w:rsid w:val="00087206"/>
    <w:rsid w:val="0009373F"/>
    <w:rsid w:val="000A4D12"/>
    <w:rsid w:val="000C0DA1"/>
    <w:rsid w:val="000C5147"/>
    <w:rsid w:val="000E6C50"/>
    <w:rsid w:val="000F007A"/>
    <w:rsid w:val="000F1981"/>
    <w:rsid w:val="000F20E6"/>
    <w:rsid w:val="000F73F0"/>
    <w:rsid w:val="00110B63"/>
    <w:rsid w:val="001171C8"/>
    <w:rsid w:val="00121589"/>
    <w:rsid w:val="00121F38"/>
    <w:rsid w:val="0014497F"/>
    <w:rsid w:val="001529C6"/>
    <w:rsid w:val="00163024"/>
    <w:rsid w:val="001636CD"/>
    <w:rsid w:val="00165075"/>
    <w:rsid w:val="00165320"/>
    <w:rsid w:val="001657F5"/>
    <w:rsid w:val="00166AA9"/>
    <w:rsid w:val="001700E1"/>
    <w:rsid w:val="001748D1"/>
    <w:rsid w:val="001940BD"/>
    <w:rsid w:val="001A01C5"/>
    <w:rsid w:val="001A35A4"/>
    <w:rsid w:val="001A75B4"/>
    <w:rsid w:val="001C4774"/>
    <w:rsid w:val="001D42C0"/>
    <w:rsid w:val="001E5D94"/>
    <w:rsid w:val="001E7114"/>
    <w:rsid w:val="00206837"/>
    <w:rsid w:val="00223FE7"/>
    <w:rsid w:val="002415D3"/>
    <w:rsid w:val="00246680"/>
    <w:rsid w:val="002474C3"/>
    <w:rsid w:val="002479F4"/>
    <w:rsid w:val="0026101D"/>
    <w:rsid w:val="00270C9E"/>
    <w:rsid w:val="002745A5"/>
    <w:rsid w:val="002872F7"/>
    <w:rsid w:val="00291B37"/>
    <w:rsid w:val="002D0634"/>
    <w:rsid w:val="002E40A5"/>
    <w:rsid w:val="002E4D22"/>
    <w:rsid w:val="002E5366"/>
    <w:rsid w:val="002E6E50"/>
    <w:rsid w:val="0030079C"/>
    <w:rsid w:val="00322934"/>
    <w:rsid w:val="003239A8"/>
    <w:rsid w:val="00325B89"/>
    <w:rsid w:val="00327A14"/>
    <w:rsid w:val="0033082A"/>
    <w:rsid w:val="0033322C"/>
    <w:rsid w:val="00342953"/>
    <w:rsid w:val="003614D3"/>
    <w:rsid w:val="00371B13"/>
    <w:rsid w:val="003756D6"/>
    <w:rsid w:val="00376332"/>
    <w:rsid w:val="0039538A"/>
    <w:rsid w:val="003A4297"/>
    <w:rsid w:val="003A4519"/>
    <w:rsid w:val="003B677A"/>
    <w:rsid w:val="003C0A7B"/>
    <w:rsid w:val="003D7988"/>
    <w:rsid w:val="003E28AA"/>
    <w:rsid w:val="003E4D56"/>
    <w:rsid w:val="003E599D"/>
    <w:rsid w:val="003E67EF"/>
    <w:rsid w:val="003F6383"/>
    <w:rsid w:val="003F793B"/>
    <w:rsid w:val="00405B3A"/>
    <w:rsid w:val="004068B3"/>
    <w:rsid w:val="00414E0F"/>
    <w:rsid w:val="00423ED1"/>
    <w:rsid w:val="00441C92"/>
    <w:rsid w:val="00443AE8"/>
    <w:rsid w:val="00451DEC"/>
    <w:rsid w:val="00457535"/>
    <w:rsid w:val="00465F44"/>
    <w:rsid w:val="00466127"/>
    <w:rsid w:val="00470634"/>
    <w:rsid w:val="0048216C"/>
    <w:rsid w:val="00490C39"/>
    <w:rsid w:val="0049149A"/>
    <w:rsid w:val="004B550F"/>
    <w:rsid w:val="004D4866"/>
    <w:rsid w:val="004D64BD"/>
    <w:rsid w:val="004E2A50"/>
    <w:rsid w:val="004E4F59"/>
    <w:rsid w:val="004E71A6"/>
    <w:rsid w:val="004F2E5B"/>
    <w:rsid w:val="004F7DAF"/>
    <w:rsid w:val="00502AD2"/>
    <w:rsid w:val="00505D08"/>
    <w:rsid w:val="00515E40"/>
    <w:rsid w:val="00520E93"/>
    <w:rsid w:val="00521874"/>
    <w:rsid w:val="00531DFA"/>
    <w:rsid w:val="00554C94"/>
    <w:rsid w:val="00577ADC"/>
    <w:rsid w:val="0058047D"/>
    <w:rsid w:val="00585716"/>
    <w:rsid w:val="00591BE4"/>
    <w:rsid w:val="005A114F"/>
    <w:rsid w:val="005A6652"/>
    <w:rsid w:val="005B0702"/>
    <w:rsid w:val="005B2828"/>
    <w:rsid w:val="005B4563"/>
    <w:rsid w:val="005C1160"/>
    <w:rsid w:val="005D2353"/>
    <w:rsid w:val="005E497B"/>
    <w:rsid w:val="005F03A2"/>
    <w:rsid w:val="005F16EF"/>
    <w:rsid w:val="0060436B"/>
    <w:rsid w:val="0060685B"/>
    <w:rsid w:val="00612560"/>
    <w:rsid w:val="0062220D"/>
    <w:rsid w:val="0062445A"/>
    <w:rsid w:val="00633E9D"/>
    <w:rsid w:val="00634EDF"/>
    <w:rsid w:val="00641686"/>
    <w:rsid w:val="00657A0C"/>
    <w:rsid w:val="00673AC8"/>
    <w:rsid w:val="00677668"/>
    <w:rsid w:val="00687D6E"/>
    <w:rsid w:val="006A4D61"/>
    <w:rsid w:val="006A581C"/>
    <w:rsid w:val="006B15D0"/>
    <w:rsid w:val="006B1D77"/>
    <w:rsid w:val="006D1683"/>
    <w:rsid w:val="006D683D"/>
    <w:rsid w:val="006E597E"/>
    <w:rsid w:val="006E7083"/>
    <w:rsid w:val="006E7921"/>
    <w:rsid w:val="00705970"/>
    <w:rsid w:val="00712095"/>
    <w:rsid w:val="00724634"/>
    <w:rsid w:val="007360CF"/>
    <w:rsid w:val="00745C33"/>
    <w:rsid w:val="007516E5"/>
    <w:rsid w:val="00756CAC"/>
    <w:rsid w:val="00785E3F"/>
    <w:rsid w:val="007A437B"/>
    <w:rsid w:val="007B024F"/>
    <w:rsid w:val="007B5A78"/>
    <w:rsid w:val="007B6877"/>
    <w:rsid w:val="007B6C1A"/>
    <w:rsid w:val="007C2CBE"/>
    <w:rsid w:val="007C2E63"/>
    <w:rsid w:val="007D24B8"/>
    <w:rsid w:val="007D542D"/>
    <w:rsid w:val="007E020B"/>
    <w:rsid w:val="007E6E46"/>
    <w:rsid w:val="007F1069"/>
    <w:rsid w:val="007F2237"/>
    <w:rsid w:val="0082053F"/>
    <w:rsid w:val="008263A1"/>
    <w:rsid w:val="00837758"/>
    <w:rsid w:val="0085681E"/>
    <w:rsid w:val="00860148"/>
    <w:rsid w:val="00861090"/>
    <w:rsid w:val="008652C2"/>
    <w:rsid w:val="00871E05"/>
    <w:rsid w:val="00872413"/>
    <w:rsid w:val="00876D06"/>
    <w:rsid w:val="00883160"/>
    <w:rsid w:val="0089221F"/>
    <w:rsid w:val="008A0712"/>
    <w:rsid w:val="008A11C6"/>
    <w:rsid w:val="008A3B6E"/>
    <w:rsid w:val="008B0B1E"/>
    <w:rsid w:val="008C0935"/>
    <w:rsid w:val="008C5C16"/>
    <w:rsid w:val="00910663"/>
    <w:rsid w:val="00911C76"/>
    <w:rsid w:val="009209F2"/>
    <w:rsid w:val="00933215"/>
    <w:rsid w:val="00933EF1"/>
    <w:rsid w:val="0093553C"/>
    <w:rsid w:val="00941FBC"/>
    <w:rsid w:val="009474CE"/>
    <w:rsid w:val="0095467C"/>
    <w:rsid w:val="0096032C"/>
    <w:rsid w:val="00960399"/>
    <w:rsid w:val="00967929"/>
    <w:rsid w:val="00970CE4"/>
    <w:rsid w:val="009710AC"/>
    <w:rsid w:val="009755AE"/>
    <w:rsid w:val="00983047"/>
    <w:rsid w:val="00995A5A"/>
    <w:rsid w:val="009A6050"/>
    <w:rsid w:val="009B355F"/>
    <w:rsid w:val="009C0253"/>
    <w:rsid w:val="009C3B9A"/>
    <w:rsid w:val="009C74D4"/>
    <w:rsid w:val="009D5DFB"/>
    <w:rsid w:val="009F6E7C"/>
    <w:rsid w:val="00A0491A"/>
    <w:rsid w:val="00A11D79"/>
    <w:rsid w:val="00A13319"/>
    <w:rsid w:val="00A3516C"/>
    <w:rsid w:val="00A36B1B"/>
    <w:rsid w:val="00A46B6A"/>
    <w:rsid w:val="00A5634D"/>
    <w:rsid w:val="00A75CC3"/>
    <w:rsid w:val="00A92BB5"/>
    <w:rsid w:val="00A9636E"/>
    <w:rsid w:val="00AA2EE7"/>
    <w:rsid w:val="00AB4109"/>
    <w:rsid w:val="00AB6FDC"/>
    <w:rsid w:val="00AC3B9D"/>
    <w:rsid w:val="00AC6FE7"/>
    <w:rsid w:val="00AD195F"/>
    <w:rsid w:val="00AF41DA"/>
    <w:rsid w:val="00B059D3"/>
    <w:rsid w:val="00B277D5"/>
    <w:rsid w:val="00B308CA"/>
    <w:rsid w:val="00B3372B"/>
    <w:rsid w:val="00B509AB"/>
    <w:rsid w:val="00B56849"/>
    <w:rsid w:val="00B70507"/>
    <w:rsid w:val="00B7146D"/>
    <w:rsid w:val="00B81CD8"/>
    <w:rsid w:val="00B867B2"/>
    <w:rsid w:val="00B93A7E"/>
    <w:rsid w:val="00BB25F3"/>
    <w:rsid w:val="00BD4834"/>
    <w:rsid w:val="00BE04D0"/>
    <w:rsid w:val="00BE6026"/>
    <w:rsid w:val="00BF5B0D"/>
    <w:rsid w:val="00C0786C"/>
    <w:rsid w:val="00C160F4"/>
    <w:rsid w:val="00C3237F"/>
    <w:rsid w:val="00C40FA6"/>
    <w:rsid w:val="00C502D7"/>
    <w:rsid w:val="00C640A5"/>
    <w:rsid w:val="00C70E01"/>
    <w:rsid w:val="00C768C3"/>
    <w:rsid w:val="00C83516"/>
    <w:rsid w:val="00C8525C"/>
    <w:rsid w:val="00C8577C"/>
    <w:rsid w:val="00C87069"/>
    <w:rsid w:val="00C95D26"/>
    <w:rsid w:val="00C9733B"/>
    <w:rsid w:val="00CA0AB4"/>
    <w:rsid w:val="00CA68CB"/>
    <w:rsid w:val="00CC08A3"/>
    <w:rsid w:val="00CC1DBF"/>
    <w:rsid w:val="00CC3F0A"/>
    <w:rsid w:val="00CC74E3"/>
    <w:rsid w:val="00CE7A31"/>
    <w:rsid w:val="00D01C20"/>
    <w:rsid w:val="00D13308"/>
    <w:rsid w:val="00D31677"/>
    <w:rsid w:val="00D404D1"/>
    <w:rsid w:val="00D45B03"/>
    <w:rsid w:val="00D45D51"/>
    <w:rsid w:val="00D524B5"/>
    <w:rsid w:val="00D96EB4"/>
    <w:rsid w:val="00DB5749"/>
    <w:rsid w:val="00DC4F93"/>
    <w:rsid w:val="00DD4ED2"/>
    <w:rsid w:val="00DE54CA"/>
    <w:rsid w:val="00DE62CA"/>
    <w:rsid w:val="00DF3772"/>
    <w:rsid w:val="00E00C02"/>
    <w:rsid w:val="00E10467"/>
    <w:rsid w:val="00E1196B"/>
    <w:rsid w:val="00E128DA"/>
    <w:rsid w:val="00E14E54"/>
    <w:rsid w:val="00E3180C"/>
    <w:rsid w:val="00E350E0"/>
    <w:rsid w:val="00E4527F"/>
    <w:rsid w:val="00E50ED9"/>
    <w:rsid w:val="00E65F2F"/>
    <w:rsid w:val="00E6692E"/>
    <w:rsid w:val="00E67FFD"/>
    <w:rsid w:val="00E76D0A"/>
    <w:rsid w:val="00E807E8"/>
    <w:rsid w:val="00E82818"/>
    <w:rsid w:val="00E8377F"/>
    <w:rsid w:val="00EB00BA"/>
    <w:rsid w:val="00EB24C9"/>
    <w:rsid w:val="00EC5338"/>
    <w:rsid w:val="00ED35E7"/>
    <w:rsid w:val="00EE1B76"/>
    <w:rsid w:val="00EE286E"/>
    <w:rsid w:val="00EF1C86"/>
    <w:rsid w:val="00EF62DD"/>
    <w:rsid w:val="00F0571C"/>
    <w:rsid w:val="00F40D7F"/>
    <w:rsid w:val="00F565DE"/>
    <w:rsid w:val="00FB7C41"/>
    <w:rsid w:val="00FD7D8F"/>
    <w:rsid w:val="00FE30A5"/>
    <w:rsid w:val="00FE7CB4"/>
    <w:rsid w:val="00FF28DC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4D7A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B9D"/>
    <w:rPr>
      <w:rFonts w:ascii="Calibri" w:eastAsia="Times New Roman" w:hAnsi="Calibri" w:cs="Times New Roman"/>
      <w:lang w:eastAsia="pt-BR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826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7">
    <w:name w:val="heading 7"/>
    <w:basedOn w:val="Normal"/>
    <w:next w:val="Corpodetexto"/>
    <w:link w:val="Cabealho7Carcter"/>
    <w:qFormat/>
    <w:rsid w:val="00C502D7"/>
    <w:pPr>
      <w:keepNext/>
      <w:widowControl w:val="0"/>
      <w:tabs>
        <w:tab w:val="num" w:pos="1296"/>
        <w:tab w:val="left" w:pos="3888"/>
        <w:tab w:val="left" w:pos="5184"/>
      </w:tabs>
      <w:suppressAutoHyphens/>
      <w:ind w:left="1296" w:hanging="1296"/>
      <w:jc w:val="center"/>
      <w:outlineLvl w:val="6"/>
    </w:pPr>
    <w:rPr>
      <w:rFonts w:ascii="Arial" w:hAnsi="Arial" w:cs="Arial"/>
      <w:b/>
      <w:bCs/>
      <w:color w:val="00000A"/>
      <w:sz w:val="18"/>
      <w:szCs w:val="18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cter"/>
    <w:rsid w:val="00AC3B9D"/>
    <w:pPr>
      <w:widowControl w:val="0"/>
      <w:tabs>
        <w:tab w:val="left" w:pos="1440"/>
      </w:tabs>
      <w:suppressAutoHyphens/>
      <w:spacing w:after="120"/>
      <w:jc w:val="both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CorpodetextoChar">
    <w:name w:val="Corpo de texto Char"/>
    <w:basedOn w:val="Tipodeletrapredefinidodopargrafo"/>
    <w:uiPriority w:val="99"/>
    <w:semiHidden/>
    <w:rsid w:val="00AC3B9D"/>
    <w:rPr>
      <w:rFonts w:ascii="Calibri" w:eastAsia="Times New Roman" w:hAnsi="Calibri" w:cs="Times New Roman"/>
      <w:lang w:eastAsia="pt-BR"/>
    </w:rPr>
  </w:style>
  <w:style w:type="paragraph" w:customStyle="1" w:styleId="Recuodecorpodetexto21">
    <w:name w:val="Recuo de corpo de texto 21"/>
    <w:basedOn w:val="Normal"/>
    <w:rsid w:val="00AC3B9D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CorpodetextoCarcter">
    <w:name w:val="Corpo de texto Carácter"/>
    <w:link w:val="Corpodetexto"/>
    <w:rsid w:val="00AC3B9D"/>
    <w:rPr>
      <w:rFonts w:ascii="Arial" w:eastAsia="Times New Roman" w:hAnsi="Arial" w:cs="Arial"/>
      <w:color w:val="00000A"/>
      <w:sz w:val="24"/>
      <w:szCs w:val="24"/>
    </w:rPr>
  </w:style>
  <w:style w:type="paragraph" w:styleId="Cabealho">
    <w:name w:val="header"/>
    <w:basedOn w:val="Normal"/>
    <w:link w:val="CabealhoCarcter"/>
    <w:uiPriority w:val="99"/>
    <w:unhideWhenUsed/>
    <w:rsid w:val="00AC3B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C3B9D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arcter"/>
    <w:uiPriority w:val="99"/>
    <w:unhideWhenUsed/>
    <w:rsid w:val="00AC3B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C3B9D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C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C3B9D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7Carcter">
    <w:name w:val="Cabeçalho 7 Carácter"/>
    <w:basedOn w:val="Tipodeletrapredefinidodopargrafo"/>
    <w:link w:val="Cabealho7"/>
    <w:rsid w:val="00C502D7"/>
    <w:rPr>
      <w:rFonts w:ascii="Arial" w:eastAsia="Times New Roman" w:hAnsi="Arial" w:cs="Arial"/>
      <w:b/>
      <w:bCs/>
      <w:color w:val="00000A"/>
      <w:sz w:val="18"/>
      <w:szCs w:val="18"/>
    </w:rPr>
  </w:style>
  <w:style w:type="paragraph" w:styleId="PargrafodaLista">
    <w:name w:val="List Paragraph"/>
    <w:basedOn w:val="Normal"/>
    <w:uiPriority w:val="1"/>
    <w:qFormat/>
    <w:rsid w:val="00554C94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585716"/>
    <w:rPr>
      <w:b/>
      <w:bCs/>
    </w:rPr>
  </w:style>
  <w:style w:type="paragraph" w:styleId="NormalWeb">
    <w:name w:val="Normal (Web)"/>
    <w:basedOn w:val="Normal"/>
    <w:uiPriority w:val="99"/>
    <w:rsid w:val="00995A5A"/>
    <w:pPr>
      <w:widowControl w:val="0"/>
      <w:suppressAutoHyphens/>
      <w:spacing w:before="28" w:after="28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dro">
    <w:name w:val="Padrão"/>
    <w:rsid w:val="00CC1DBF"/>
    <w:pPr>
      <w:widowControl w:val="0"/>
      <w:suppressAutoHyphens/>
    </w:pPr>
    <w:rPr>
      <w:rFonts w:ascii="Arial" w:eastAsia="Times New Roman" w:hAnsi="Arial" w:cs="Arial"/>
      <w:color w:val="00000A"/>
      <w:sz w:val="24"/>
      <w:szCs w:val="24"/>
    </w:rPr>
  </w:style>
  <w:style w:type="paragraph" w:customStyle="1" w:styleId="Recuodecorpodetexto31">
    <w:name w:val="Recuo de corpo de texto 31"/>
    <w:basedOn w:val="Normal"/>
    <w:rsid w:val="00CC1DBF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Hiperligao">
    <w:name w:val="Hyperlink"/>
    <w:basedOn w:val="Tipodeletrapredefinidodopargrafo"/>
    <w:uiPriority w:val="99"/>
    <w:unhideWhenUsed/>
    <w:rsid w:val="00371B13"/>
    <w:rPr>
      <w:color w:val="0000FF" w:themeColor="hyperlink"/>
      <w:u w:val="single"/>
    </w:rPr>
  </w:style>
  <w:style w:type="character" w:customStyle="1" w:styleId="nome">
    <w:name w:val="nome"/>
    <w:basedOn w:val="Tipodeletrapredefinidodopargrafo"/>
    <w:rsid w:val="00E8377F"/>
  </w:style>
  <w:style w:type="character" w:styleId="nfase">
    <w:name w:val="Emphasis"/>
    <w:basedOn w:val="Tipodeletrapredefinidodopargrafo"/>
    <w:uiPriority w:val="20"/>
    <w:qFormat/>
    <w:rsid w:val="008C0935"/>
    <w:rPr>
      <w:i/>
      <w:iCs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826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B9D"/>
    <w:rPr>
      <w:rFonts w:ascii="Calibri" w:eastAsia="Times New Roman" w:hAnsi="Calibri" w:cs="Times New Roman"/>
      <w:lang w:eastAsia="pt-BR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826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7">
    <w:name w:val="heading 7"/>
    <w:basedOn w:val="Normal"/>
    <w:next w:val="Corpodetexto"/>
    <w:link w:val="Cabealho7Carcter"/>
    <w:qFormat/>
    <w:rsid w:val="00C502D7"/>
    <w:pPr>
      <w:keepNext/>
      <w:widowControl w:val="0"/>
      <w:tabs>
        <w:tab w:val="num" w:pos="1296"/>
        <w:tab w:val="left" w:pos="3888"/>
        <w:tab w:val="left" w:pos="5184"/>
      </w:tabs>
      <w:suppressAutoHyphens/>
      <w:ind w:left="1296" w:hanging="1296"/>
      <w:jc w:val="center"/>
      <w:outlineLvl w:val="6"/>
    </w:pPr>
    <w:rPr>
      <w:rFonts w:ascii="Arial" w:hAnsi="Arial" w:cs="Arial"/>
      <w:b/>
      <w:bCs/>
      <w:color w:val="00000A"/>
      <w:sz w:val="18"/>
      <w:szCs w:val="18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cter"/>
    <w:rsid w:val="00AC3B9D"/>
    <w:pPr>
      <w:widowControl w:val="0"/>
      <w:tabs>
        <w:tab w:val="left" w:pos="1440"/>
      </w:tabs>
      <w:suppressAutoHyphens/>
      <w:spacing w:after="120"/>
      <w:jc w:val="both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CorpodetextoChar">
    <w:name w:val="Corpo de texto Char"/>
    <w:basedOn w:val="Tipodeletrapredefinidodopargrafo"/>
    <w:uiPriority w:val="99"/>
    <w:semiHidden/>
    <w:rsid w:val="00AC3B9D"/>
    <w:rPr>
      <w:rFonts w:ascii="Calibri" w:eastAsia="Times New Roman" w:hAnsi="Calibri" w:cs="Times New Roman"/>
      <w:lang w:eastAsia="pt-BR"/>
    </w:rPr>
  </w:style>
  <w:style w:type="paragraph" w:customStyle="1" w:styleId="Recuodecorpodetexto21">
    <w:name w:val="Recuo de corpo de texto 21"/>
    <w:basedOn w:val="Normal"/>
    <w:rsid w:val="00AC3B9D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CorpodetextoCarcter">
    <w:name w:val="Corpo de texto Carácter"/>
    <w:link w:val="Corpodetexto"/>
    <w:rsid w:val="00AC3B9D"/>
    <w:rPr>
      <w:rFonts w:ascii="Arial" w:eastAsia="Times New Roman" w:hAnsi="Arial" w:cs="Arial"/>
      <w:color w:val="00000A"/>
      <w:sz w:val="24"/>
      <w:szCs w:val="24"/>
    </w:rPr>
  </w:style>
  <w:style w:type="paragraph" w:styleId="Cabealho">
    <w:name w:val="header"/>
    <w:basedOn w:val="Normal"/>
    <w:link w:val="CabealhoCarcter"/>
    <w:uiPriority w:val="99"/>
    <w:unhideWhenUsed/>
    <w:rsid w:val="00AC3B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C3B9D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arcter"/>
    <w:uiPriority w:val="99"/>
    <w:unhideWhenUsed/>
    <w:rsid w:val="00AC3B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C3B9D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C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C3B9D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7Carcter">
    <w:name w:val="Cabeçalho 7 Carácter"/>
    <w:basedOn w:val="Tipodeletrapredefinidodopargrafo"/>
    <w:link w:val="Cabealho7"/>
    <w:rsid w:val="00C502D7"/>
    <w:rPr>
      <w:rFonts w:ascii="Arial" w:eastAsia="Times New Roman" w:hAnsi="Arial" w:cs="Arial"/>
      <w:b/>
      <w:bCs/>
      <w:color w:val="00000A"/>
      <w:sz w:val="18"/>
      <w:szCs w:val="18"/>
    </w:rPr>
  </w:style>
  <w:style w:type="paragraph" w:styleId="PargrafodaLista">
    <w:name w:val="List Paragraph"/>
    <w:basedOn w:val="Normal"/>
    <w:uiPriority w:val="1"/>
    <w:qFormat/>
    <w:rsid w:val="00554C94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585716"/>
    <w:rPr>
      <w:b/>
      <w:bCs/>
    </w:rPr>
  </w:style>
  <w:style w:type="paragraph" w:styleId="NormalWeb">
    <w:name w:val="Normal (Web)"/>
    <w:basedOn w:val="Normal"/>
    <w:uiPriority w:val="99"/>
    <w:rsid w:val="00995A5A"/>
    <w:pPr>
      <w:widowControl w:val="0"/>
      <w:suppressAutoHyphens/>
      <w:spacing w:before="28" w:after="28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dro">
    <w:name w:val="Padrão"/>
    <w:rsid w:val="00CC1DBF"/>
    <w:pPr>
      <w:widowControl w:val="0"/>
      <w:suppressAutoHyphens/>
    </w:pPr>
    <w:rPr>
      <w:rFonts w:ascii="Arial" w:eastAsia="Times New Roman" w:hAnsi="Arial" w:cs="Arial"/>
      <w:color w:val="00000A"/>
      <w:sz w:val="24"/>
      <w:szCs w:val="24"/>
    </w:rPr>
  </w:style>
  <w:style w:type="paragraph" w:customStyle="1" w:styleId="Recuodecorpodetexto31">
    <w:name w:val="Recuo de corpo de texto 31"/>
    <w:basedOn w:val="Normal"/>
    <w:rsid w:val="00CC1DBF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Hiperligao">
    <w:name w:val="Hyperlink"/>
    <w:basedOn w:val="Tipodeletrapredefinidodopargrafo"/>
    <w:uiPriority w:val="99"/>
    <w:unhideWhenUsed/>
    <w:rsid w:val="00371B13"/>
    <w:rPr>
      <w:color w:val="0000FF" w:themeColor="hyperlink"/>
      <w:u w:val="single"/>
    </w:rPr>
  </w:style>
  <w:style w:type="character" w:customStyle="1" w:styleId="nome">
    <w:name w:val="nome"/>
    <w:basedOn w:val="Tipodeletrapredefinidodopargrafo"/>
    <w:rsid w:val="00E8377F"/>
  </w:style>
  <w:style w:type="character" w:styleId="nfase">
    <w:name w:val="Emphasis"/>
    <w:basedOn w:val="Tipodeletrapredefinidodopargrafo"/>
    <w:uiPriority w:val="20"/>
    <w:qFormat/>
    <w:rsid w:val="008C0935"/>
    <w:rPr>
      <w:i/>
      <w:iCs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826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ersa.edu.br/" TargetMode="External"/><Relationship Id="rId1" Type="http://schemas.openxmlformats.org/officeDocument/2006/relationships/hyperlink" Target="mailto:proppg@ufersa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265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</dc:creator>
  <cp:lastModifiedBy>UFERSA</cp:lastModifiedBy>
  <cp:revision>3</cp:revision>
  <cp:lastPrinted>2024-08-30T13:36:00Z</cp:lastPrinted>
  <dcterms:created xsi:type="dcterms:W3CDTF">2024-08-30T14:41:00Z</dcterms:created>
  <dcterms:modified xsi:type="dcterms:W3CDTF">2024-08-30T15:02:00Z</dcterms:modified>
</cp:coreProperties>
</file>