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A9A" w:rsidRPr="00406550" w:rsidRDefault="006C2E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0" w:right="30"/>
        <w:jc w:val="center"/>
        <w:rPr>
          <w:b/>
          <w:color w:val="000000"/>
          <w:sz w:val="24"/>
          <w:szCs w:val="24"/>
        </w:rPr>
      </w:pPr>
      <w:r w:rsidRPr="00406550">
        <w:rPr>
          <w:b/>
          <w:color w:val="000000"/>
          <w:sz w:val="24"/>
          <w:szCs w:val="24"/>
        </w:rPr>
        <w:t>ANEXO I</w:t>
      </w:r>
    </w:p>
    <w:p w:rsidR="00F37A9A" w:rsidRPr="00406550" w:rsidRDefault="004065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0" w:right="30"/>
        <w:jc w:val="center"/>
        <w:rPr>
          <w:b/>
          <w:color w:val="000000"/>
          <w:sz w:val="24"/>
          <w:szCs w:val="24"/>
        </w:rPr>
      </w:pPr>
      <w:r w:rsidRPr="00406550">
        <w:rPr>
          <w:b/>
          <w:color w:val="000000"/>
          <w:sz w:val="24"/>
          <w:szCs w:val="24"/>
        </w:rPr>
        <w:t>PORTARIA GAB/UFERSA Nº 38, DE 31 DE OUTUBRO DE 2025</w:t>
      </w:r>
    </w:p>
    <w:p w:rsidR="00406550" w:rsidRDefault="004065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0" w:right="30"/>
        <w:jc w:val="center"/>
        <w:rPr>
          <w:color w:val="000000"/>
          <w:sz w:val="24"/>
          <w:szCs w:val="24"/>
        </w:rPr>
      </w:pPr>
    </w:p>
    <w:p w:rsidR="00F37A9A" w:rsidRDefault="006C2E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0" w:right="3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Formulário de Indicação para Elogio Funcional</w:t>
      </w:r>
    </w:p>
    <w:p w:rsidR="00F37A9A" w:rsidRDefault="006C2E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0" w:right="30"/>
        <w:jc w:val="center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Comissão de Reconhecimento – Universidade Federal Rural do </w:t>
      </w:r>
      <w:proofErr w:type="spellStart"/>
      <w:r>
        <w:rPr>
          <w:i/>
          <w:color w:val="000000"/>
          <w:sz w:val="24"/>
          <w:szCs w:val="24"/>
        </w:rPr>
        <w:t>Semi-árido</w:t>
      </w:r>
      <w:proofErr w:type="spellEnd"/>
    </w:p>
    <w:p w:rsidR="00F37A9A" w:rsidRDefault="00F37A9A">
      <w:pPr>
        <w:spacing w:after="0" w:line="240" w:lineRule="auto"/>
        <w:jc w:val="both"/>
        <w:rPr>
          <w:sz w:val="24"/>
          <w:szCs w:val="24"/>
        </w:rPr>
      </w:pPr>
    </w:p>
    <w:p w:rsidR="00F37A9A" w:rsidRDefault="006C2E0F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Identificação do </w:t>
      </w:r>
      <w:r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ervidor </w:t>
      </w:r>
      <w:r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 xml:space="preserve">ndicado </w:t>
      </w:r>
    </w:p>
    <w:p w:rsidR="00F37A9A" w:rsidRDefault="006C2E0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Nome Completo: </w:t>
      </w:r>
    </w:p>
    <w:p w:rsidR="00F37A9A" w:rsidRDefault="006C2E0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Matrícula: </w:t>
      </w:r>
    </w:p>
    <w:p w:rsidR="00F37A9A" w:rsidRDefault="006C2E0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Cargo/Função: </w:t>
      </w:r>
      <w:bookmarkStart w:id="0" w:name="_GoBack"/>
      <w:bookmarkEnd w:id="0"/>
    </w:p>
    <w:p w:rsidR="00F37A9A" w:rsidRDefault="006C2E0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Unidade de Lotação/Exercício</w:t>
      </w:r>
      <w:r>
        <w:rPr>
          <w:sz w:val="24"/>
          <w:szCs w:val="24"/>
        </w:rPr>
        <w:t>:</w:t>
      </w:r>
    </w:p>
    <w:p w:rsidR="00F37A9A" w:rsidRDefault="00F37A9A">
      <w:pPr>
        <w:spacing w:after="0" w:line="240" w:lineRule="auto"/>
        <w:jc w:val="both"/>
        <w:rPr>
          <w:sz w:val="24"/>
          <w:szCs w:val="24"/>
        </w:rPr>
      </w:pPr>
    </w:p>
    <w:p w:rsidR="00F37A9A" w:rsidRDefault="006C2E0F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Identificação do </w:t>
      </w:r>
      <w:r>
        <w:rPr>
          <w:b/>
          <w:sz w:val="24"/>
          <w:szCs w:val="24"/>
        </w:rPr>
        <w:t>responsável pela indicação</w:t>
      </w:r>
      <w:r>
        <w:rPr>
          <w:b/>
          <w:sz w:val="24"/>
          <w:szCs w:val="24"/>
        </w:rPr>
        <w:t xml:space="preserve"> </w:t>
      </w:r>
    </w:p>
    <w:p w:rsidR="00F37A9A" w:rsidRDefault="006C2E0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Nome Completo: </w:t>
      </w:r>
    </w:p>
    <w:p w:rsidR="00F37A9A" w:rsidRDefault="006C2E0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Matrícula: </w:t>
      </w:r>
    </w:p>
    <w:p w:rsidR="00F37A9A" w:rsidRDefault="006C2E0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Cargo/Função:</w:t>
      </w:r>
    </w:p>
    <w:p w:rsidR="00F37A9A" w:rsidRDefault="006C2E0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Unidade de Lotação/Exercício:</w:t>
      </w:r>
    </w:p>
    <w:p w:rsidR="00F37A9A" w:rsidRDefault="00F37A9A">
      <w:pPr>
        <w:spacing w:after="0" w:line="240" w:lineRule="auto"/>
        <w:jc w:val="both"/>
        <w:rPr>
          <w:b/>
          <w:sz w:val="24"/>
          <w:szCs w:val="24"/>
        </w:rPr>
      </w:pPr>
    </w:p>
    <w:p w:rsidR="00F37A9A" w:rsidRDefault="006C2E0F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3. Justificativa da Indicação:</w:t>
      </w:r>
      <w:r>
        <w:rPr>
          <w:sz w:val="24"/>
          <w:szCs w:val="24"/>
        </w:rPr>
        <w:t xml:space="preserve"> </w:t>
      </w:r>
    </w:p>
    <w:p w:rsidR="00F37A9A" w:rsidRDefault="006C2E0F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Tipo de Contribuição: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Individual (   ) Equipe </w:t>
      </w:r>
    </w:p>
    <w:p w:rsidR="00F37A9A" w:rsidRDefault="006C2E0F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Descrição da Contribuição:</w:t>
      </w:r>
    </w:p>
    <w:p w:rsidR="00F37A9A" w:rsidRDefault="006C2E0F">
      <w:pPr>
        <w:spacing w:after="0"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Detalhe a ação, projeto ou iniciativa realizada pelo membro/ servidor/equipe que justifica o reconhecimento.</w:t>
      </w:r>
    </w:p>
    <w:p w:rsidR="00F37A9A" w:rsidRDefault="006C2E0F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Impacto Gerado:</w:t>
      </w:r>
      <w:r>
        <w:rPr>
          <w:sz w:val="24"/>
          <w:szCs w:val="24"/>
        </w:rPr>
        <w:t xml:space="preserve"> </w:t>
      </w:r>
    </w:p>
    <w:p w:rsidR="00F37A9A" w:rsidRDefault="006C2E0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Explique como essa</w:t>
      </w:r>
      <w:r>
        <w:rPr>
          <w:sz w:val="24"/>
          <w:szCs w:val="24"/>
        </w:rPr>
        <w:t xml:space="preserve"> contribuição trouxe benefícios para a organização, equipe ou público-alvo.</w:t>
      </w:r>
    </w:p>
    <w:p w:rsidR="00F37A9A" w:rsidRDefault="006C2E0F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Período:</w:t>
      </w:r>
      <w:r>
        <w:rPr>
          <w:sz w:val="24"/>
          <w:szCs w:val="24"/>
        </w:rPr>
        <w:t xml:space="preserve"> (Período no qual o membro/servidor contribuiu e resultou no impacto positivo)</w:t>
      </w:r>
    </w:p>
    <w:p w:rsidR="00F37A9A" w:rsidRDefault="00F37A9A">
      <w:pPr>
        <w:spacing w:after="0" w:line="240" w:lineRule="auto"/>
        <w:jc w:val="both"/>
        <w:rPr>
          <w:b/>
          <w:sz w:val="24"/>
          <w:szCs w:val="24"/>
        </w:rPr>
      </w:pPr>
    </w:p>
    <w:p w:rsidR="00F37A9A" w:rsidRDefault="006C2E0F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 Evidências Anexadas (Art. 4º)</w:t>
      </w:r>
    </w:p>
    <w:p w:rsidR="00F37A9A" w:rsidRDefault="006C2E0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Marque e descreva os documentos anexados que comprovam as c</w:t>
      </w:r>
      <w:r>
        <w:rPr>
          <w:sz w:val="24"/>
          <w:szCs w:val="24"/>
        </w:rPr>
        <w:t>ontribuições mencionadas.</w:t>
      </w:r>
    </w:p>
    <w:p w:rsidR="00F37A9A" w:rsidRDefault="006C2E0F">
      <w:pPr>
        <w:spacing w:after="0"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Relatórios</w:t>
      </w:r>
    </w:p>
    <w:p w:rsidR="00F37A9A" w:rsidRDefault="006C2E0F">
      <w:pPr>
        <w:spacing w:after="0"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Documentos oficiais </w:t>
      </w:r>
    </w:p>
    <w:p w:rsidR="00F37A9A" w:rsidRDefault="006C2E0F">
      <w:pPr>
        <w:spacing w:after="0"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E-mails ou comunicados internos</w:t>
      </w:r>
    </w:p>
    <w:p w:rsidR="00F37A9A" w:rsidRDefault="006C2E0F">
      <w:pPr>
        <w:spacing w:after="0"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Links </w:t>
      </w:r>
    </w:p>
    <w:p w:rsidR="00F37A9A" w:rsidRDefault="006C2E0F">
      <w:pPr>
        <w:spacing w:after="0"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Outros: _________________________</w:t>
      </w:r>
    </w:p>
    <w:p w:rsidR="00F37A9A" w:rsidRDefault="00F37A9A">
      <w:pPr>
        <w:spacing w:after="0" w:line="240" w:lineRule="auto"/>
        <w:jc w:val="both"/>
        <w:rPr>
          <w:sz w:val="24"/>
          <w:szCs w:val="24"/>
        </w:rPr>
      </w:pPr>
    </w:p>
    <w:p w:rsidR="00F37A9A" w:rsidRDefault="00F37A9A">
      <w:pPr>
        <w:spacing w:after="0" w:line="240" w:lineRule="auto"/>
        <w:jc w:val="center"/>
        <w:rPr>
          <w:b/>
          <w:sz w:val="24"/>
          <w:szCs w:val="24"/>
        </w:rPr>
      </w:pPr>
    </w:p>
    <w:p w:rsidR="00F37A9A" w:rsidRDefault="00F37A9A">
      <w:pPr>
        <w:spacing w:after="0" w:line="240" w:lineRule="auto"/>
        <w:jc w:val="center"/>
        <w:rPr>
          <w:b/>
          <w:sz w:val="24"/>
          <w:szCs w:val="24"/>
        </w:rPr>
      </w:pPr>
    </w:p>
    <w:p w:rsidR="00F37A9A" w:rsidRDefault="006C2E0F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</w:t>
      </w:r>
    </w:p>
    <w:p w:rsidR="00F37A9A" w:rsidRDefault="006C2E0F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Nome do Gestor Responsável pela Indicação</w:t>
      </w:r>
    </w:p>
    <w:p w:rsidR="00F37A9A" w:rsidRDefault="006C2E0F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Cargo/Função do responsável pela indicação</w:t>
      </w:r>
    </w:p>
    <w:sectPr w:rsidR="00F37A9A">
      <w:headerReference w:type="default" r:id="rId7"/>
      <w:footerReference w:type="default" r:id="rId8"/>
      <w:pgSz w:w="11906" w:h="16838"/>
      <w:pgMar w:top="1417" w:right="99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E0F" w:rsidRDefault="006C2E0F">
      <w:pPr>
        <w:spacing w:after="0" w:line="240" w:lineRule="auto"/>
      </w:pPr>
      <w:r>
        <w:separator/>
      </w:r>
    </w:p>
  </w:endnote>
  <w:endnote w:type="continuationSeparator" w:id="0">
    <w:p w:rsidR="006C2E0F" w:rsidRDefault="006C2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C6044F-66AC-43B4-AFEF-E25CDEC9B6CE}"/>
    <w:embedBold r:id="rId2" w:fontKey="{2337D748-BF9C-4093-93D6-A877FBA38D9D}"/>
    <w:embedItalic r:id="rId3" w:fontKey="{89BF1483-C826-45A3-99DF-C32DF76918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yphLessFon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Regular r:id="rId4" w:fontKey="{DF2F980D-0467-4969-BBB5-5DE5CBEE18EA}"/>
    <w:embedItalic r:id="rId5" w:fontKey="{686AEB9A-1854-475C-BE9B-C3A6FD5AD1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7C2B928-A654-46A4-8C57-C3ADC109FB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A9A" w:rsidRDefault="006C2E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Av. Francisco Mota, 572, Bairro Costa e Silva. Mossoró/RN | CEP: 59625-900 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br/>
      <w:t xml:space="preserve">Fone: (84) 3317-8224 | (84) 3317-8225 | E-mail: </w:t>
    </w:r>
    <w:hyperlink r:id="rId1">
      <w:proofErr w:type="gramStart"/>
      <w:r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</w:rPr>
        <w:t>gabinete@ufersa.edu.br</w:t>
      </w:r>
    </w:hyperlink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 |</w:t>
    </w:r>
    <w:proofErr w:type="gramEnd"/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</w:t>
    </w:r>
    <w:hyperlink r:id="rId2">
      <w:r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</w:rPr>
        <w:t>www.ufersa.ed</w:t>
      </w:r>
      <w:r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</w:rPr>
        <w:t>u.br</w:t>
      </w:r>
    </w:hyperlink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E0F" w:rsidRDefault="006C2E0F">
      <w:pPr>
        <w:spacing w:after="0" w:line="240" w:lineRule="auto"/>
      </w:pPr>
      <w:r>
        <w:separator/>
      </w:r>
    </w:p>
  </w:footnote>
  <w:footnote w:type="continuationSeparator" w:id="0">
    <w:p w:rsidR="006C2E0F" w:rsidRDefault="006C2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A9A" w:rsidRDefault="006C2E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noProof/>
        <w:color w:val="000000"/>
      </w:rPr>
      <w:drawing>
        <wp:inline distT="0" distB="0" distL="114300" distR="114300">
          <wp:extent cx="881380" cy="878205"/>
          <wp:effectExtent l="0" t="0" r="0" b="0"/>
          <wp:docPr id="11" name="image1.jpg" descr="Descrição: brasão da república_c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rição: brasão da república_cor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1380" cy="878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37A9A" w:rsidRDefault="006C2E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  <w:jc w:val="center"/>
      <w:rPr>
        <w:rFonts w:ascii="Arial" w:eastAsia="Arial" w:hAnsi="Arial" w:cs="Arial"/>
        <w:color w:val="4F81BD"/>
        <w:sz w:val="20"/>
        <w:szCs w:val="20"/>
      </w:rPr>
    </w:pPr>
    <w:r>
      <w:rPr>
        <w:rFonts w:ascii="Arial" w:eastAsia="Arial" w:hAnsi="Arial" w:cs="Arial"/>
        <w:color w:val="4F81BD"/>
        <w:sz w:val="20"/>
        <w:szCs w:val="20"/>
      </w:rPr>
      <w:t>MINISTÉRIO DA EDUCAÇÃO</w:t>
    </w:r>
  </w:p>
  <w:p w:rsidR="00F37A9A" w:rsidRDefault="006C2E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  <w:jc w:val="center"/>
      <w:rPr>
        <w:rFonts w:ascii="Arial" w:eastAsia="Arial" w:hAnsi="Arial" w:cs="Arial"/>
        <w:color w:val="4F81BD"/>
        <w:sz w:val="20"/>
        <w:szCs w:val="20"/>
      </w:rPr>
    </w:pPr>
    <w:r>
      <w:rPr>
        <w:rFonts w:ascii="Arial" w:eastAsia="Arial" w:hAnsi="Arial" w:cs="Arial"/>
        <w:color w:val="4F81BD"/>
        <w:sz w:val="20"/>
        <w:szCs w:val="20"/>
      </w:rPr>
      <w:t>UNIVERSIDADE FEDERAL RURAL DO SEMI-ÁRIDO</w:t>
    </w:r>
  </w:p>
  <w:p w:rsidR="00F37A9A" w:rsidRDefault="006C2E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  <w:jc w:val="center"/>
      <w:rPr>
        <w:rFonts w:ascii="Arial" w:eastAsia="Arial" w:hAnsi="Arial" w:cs="Arial"/>
        <w:b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0"/>
        <w:szCs w:val="20"/>
      </w:rPr>
      <w:t>GABINETE DA REITORIA</w:t>
    </w:r>
  </w:p>
  <w:p w:rsidR="00F37A9A" w:rsidRDefault="00F37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A9A"/>
    <w:rsid w:val="00406550"/>
    <w:rsid w:val="006C2E0F"/>
    <w:rsid w:val="00F3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99F34B-D34C-464B-89F0-796C6657B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Fontepargpadro"/>
    <w:rsid w:val="00C54A37"/>
    <w:rPr>
      <w:rFonts w:ascii="GlyphLessFont" w:hAnsi="GlyphLessFont" w:hint="default"/>
      <w:b w:val="0"/>
      <w:bCs w:val="0"/>
      <w:i w:val="0"/>
      <w:iCs w:val="0"/>
      <w:color w:val="000000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F320FF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8369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369B9"/>
  </w:style>
  <w:style w:type="paragraph" w:styleId="Rodap">
    <w:name w:val="footer"/>
    <w:basedOn w:val="Normal"/>
    <w:link w:val="RodapChar"/>
    <w:uiPriority w:val="99"/>
    <w:unhideWhenUsed/>
    <w:rsid w:val="008369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369B9"/>
  </w:style>
  <w:style w:type="table" w:styleId="Tabelacomgrade">
    <w:name w:val="Table Grid"/>
    <w:basedOn w:val="Tabelanormal"/>
    <w:uiPriority w:val="59"/>
    <w:rsid w:val="000E6F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26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2659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E0262"/>
    <w:pPr>
      <w:ind w:left="720"/>
      <w:contextualSpacing/>
    </w:p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17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fersa.edu.br" TargetMode="External"/><Relationship Id="rId1" Type="http://schemas.openxmlformats.org/officeDocument/2006/relationships/hyperlink" Target="mailto:gabinete@ufersa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SW8Fix9ZFnhz7uph/0D7ofnltQ==">CgMxLjAyDmgudDRiaWsxZm85ODZjOAByITF2TWlTVFVyaGR1alhROUUtOEIzSDktdUI0NFk5cVBSQw==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1020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UFERSA</dc:creator>
  <cp:lastModifiedBy>Conta da Microsoft</cp:lastModifiedBy>
  <cp:revision>2</cp:revision>
  <dcterms:created xsi:type="dcterms:W3CDTF">2025-07-22T20:20:00Z</dcterms:created>
  <dcterms:modified xsi:type="dcterms:W3CDTF">2026-02-24T20:31:00Z</dcterms:modified>
</cp:coreProperties>
</file>